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F189B">
      <w:pPr>
        <w:jc w:val="distribute"/>
        <w:rPr>
          <w:rFonts w:hint="eastAsia" w:ascii="方正小标宋简体" w:hAnsi="方正小标宋简体" w:eastAsia="方正小标宋简体" w:cs="方正小标宋简体"/>
          <w:bCs/>
          <w:color w:val="FF0000"/>
          <w:sz w:val="76"/>
          <w:szCs w:val="76"/>
        </w:rPr>
      </w:pPr>
      <w:r>
        <w:rPr>
          <w:rFonts w:hint="eastAsia" w:ascii="方正小标宋简体" w:hAnsi="方正小标宋简体" w:eastAsia="方正小标宋简体" w:cs="方正小标宋简体"/>
          <w:bCs/>
          <w:color w:val="FF0000"/>
          <w:sz w:val="76"/>
          <w:szCs w:val="76"/>
        </w:rPr>
        <w:t>佛山市高新技术产业协会</w:t>
      </w:r>
    </w:p>
    <w:p w14:paraId="65CB0992">
      <w:pPr>
        <w:spacing w:line="520" w:lineRule="exact"/>
        <w:ind w:firstLine="640" w:firstLineChars="200"/>
        <w:jc w:val="righ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29210</wp:posOffset>
                </wp:positionV>
                <wp:extent cx="6203950" cy="1016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6203950" cy="1016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18.35pt;margin-top:2.3pt;height:0.8pt;width:488.5pt;z-index:251659264;mso-width-relative:page;mso-height-relative:page;" filled="f" stroked="t" coordsize="21600,21600" o:gfxdata="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cZemt1AAAAAcBAAAPAAAAAAAAAAEAIAAAACIAAABkcnMvZG93bnJldi54bWxQSwEC&#10;FAAUAAAACACHTuJAiVBMFfgBAADHAwAADgAAAAAAAAABACAAAAAjAQAAZHJzL2Uyb0RvYy54bWxQ&#10;SwUGAAAAAAYABgBZAQAAjQUAAAAA&#10;">
                <v:fill on="f" focussize="0,0"/>
                <v:stroke weight="2pt" color="#FF0000" joinstyle="round"/>
                <v:imagedata o:title=""/>
                <o:lock v:ext="edit" aspectratio="f"/>
              </v:line>
            </w:pict>
          </mc:Fallback>
        </mc:AlternateContent>
      </w:r>
    </w:p>
    <w:p w14:paraId="435AE144">
      <w:pPr>
        <w:rPr>
          <w:rFonts w:hint="eastAsia"/>
        </w:rPr>
      </w:pPr>
    </w:p>
    <w:p w14:paraId="0CD32976">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佛山高新技术进步奖奖励</w:t>
      </w:r>
      <w:r>
        <w:rPr>
          <w:rFonts w:hint="eastAsia" w:ascii="方正小标宋简体" w:hAnsi="方正小标宋简体" w:eastAsia="方正小标宋简体" w:cs="方正小标宋简体"/>
          <w:color w:val="auto"/>
          <w:sz w:val="44"/>
          <w:szCs w:val="44"/>
          <w:highlight w:val="none"/>
          <w:lang w:val="en-US" w:eastAsia="zh-CN"/>
        </w:rPr>
        <w:t>章程</w:t>
      </w:r>
    </w:p>
    <w:p w14:paraId="1CA7C5FB">
      <w:pPr>
        <w:rPr>
          <w:rFonts w:ascii="仿宋_GB2312" w:hAnsi="仿宋_GB2312" w:eastAsia="仿宋_GB2312" w:cs="仿宋_GB2312"/>
          <w:color w:val="auto"/>
          <w:sz w:val="32"/>
          <w:szCs w:val="32"/>
          <w:highlight w:val="none"/>
        </w:rPr>
      </w:pPr>
    </w:p>
    <w:p w14:paraId="72A1D74B">
      <w:pPr>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第一章  总 则</w:t>
      </w:r>
    </w:p>
    <w:p w14:paraId="08EA249E">
      <w:pPr>
        <w:spacing w:line="560" w:lineRule="exact"/>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color w:val="auto"/>
          <w:sz w:val="32"/>
          <w:szCs w:val="32"/>
          <w:highlight w:val="none"/>
        </w:rPr>
        <w:t xml:space="preserve">  为提</w:t>
      </w:r>
      <w:bookmarkStart w:id="0" w:name="_GoBack"/>
      <w:bookmarkEnd w:id="0"/>
      <w:r>
        <w:rPr>
          <w:rFonts w:hint="eastAsia" w:ascii="仿宋_GB2312" w:hAnsi="仿宋_GB2312" w:eastAsia="仿宋_GB2312" w:cs="仿宋_GB2312"/>
          <w:color w:val="auto"/>
          <w:sz w:val="32"/>
          <w:szCs w:val="32"/>
          <w:highlight w:val="none"/>
        </w:rPr>
        <w:t>高佛山企业的科技创新能力，促进科技成果向生产力转化，充分调动广大科技工作者的积极性和创造性，表彰和鼓励为科学技术进步做出突出贡献的</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和个人，根据</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国家和广东省关于深化科技奖励制度改革的精神以及《广东省科学技术奖励办法》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广东省人民政府令第296号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《广东省科学技术厅关于社会力量设立科学技术奖管理办法》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粤科规范字〔2024〕7号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strike w:val="0"/>
          <w:color w:val="auto"/>
          <w:sz w:val="32"/>
          <w:szCs w:val="32"/>
          <w:highlight w:val="none"/>
          <w:u w:val="none"/>
        </w:rPr>
        <w:t>的</w:t>
      </w:r>
      <w:r>
        <w:rPr>
          <w:rFonts w:hint="eastAsia" w:ascii="仿宋_GB2312" w:hAnsi="仿宋_GB2312" w:eastAsia="仿宋_GB2312" w:cs="仿宋_GB2312"/>
          <w:color w:val="auto"/>
          <w:sz w:val="32"/>
          <w:szCs w:val="32"/>
          <w:highlight w:val="none"/>
          <w:u w:val="none"/>
        </w:rPr>
        <w:t>有关规定，佛山市高新技术产业协会决定设立“佛山高新技术进步奖”，特制定本</w:t>
      </w:r>
      <w:r>
        <w:rPr>
          <w:rFonts w:hint="eastAsia" w:ascii="仿宋_GB2312" w:hAnsi="仿宋_GB2312" w:eastAsia="仿宋_GB2312" w:cs="仿宋_GB2312"/>
          <w:color w:val="auto"/>
          <w:sz w:val="32"/>
          <w:szCs w:val="32"/>
          <w:highlight w:val="none"/>
          <w:u w:val="none"/>
          <w:lang w:val="en-US" w:eastAsia="zh-CN"/>
        </w:rPr>
        <w:t>章程</w:t>
      </w:r>
      <w:r>
        <w:rPr>
          <w:rFonts w:hint="eastAsia" w:ascii="仿宋_GB2312" w:hAnsi="仿宋_GB2312" w:eastAsia="仿宋_GB2312" w:cs="仿宋_GB2312"/>
          <w:color w:val="auto"/>
          <w:sz w:val="32"/>
          <w:szCs w:val="32"/>
          <w:highlight w:val="none"/>
          <w:u w:val="none"/>
        </w:rPr>
        <w:t>。</w:t>
      </w:r>
    </w:p>
    <w:p w14:paraId="5AC3C989">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color w:val="auto"/>
          <w:sz w:val="32"/>
          <w:szCs w:val="32"/>
          <w:highlight w:val="none"/>
        </w:rPr>
        <w:t xml:space="preserve">  本</w:t>
      </w:r>
      <w:r>
        <w:rPr>
          <w:rFonts w:hint="eastAsia" w:ascii="仿宋_GB2312" w:hAnsi="仿宋_GB2312" w:eastAsia="仿宋_GB2312" w:cs="仿宋_GB2312"/>
          <w:color w:val="auto"/>
          <w:sz w:val="32"/>
          <w:szCs w:val="32"/>
          <w:highlight w:val="none"/>
          <w:lang w:val="en-US" w:eastAsia="zh-CN"/>
        </w:rPr>
        <w:t>章程</w:t>
      </w:r>
      <w:r>
        <w:rPr>
          <w:rFonts w:hint="eastAsia" w:ascii="仿宋_GB2312" w:hAnsi="仿宋_GB2312" w:eastAsia="仿宋_GB2312" w:cs="仿宋_GB2312"/>
          <w:color w:val="auto"/>
          <w:sz w:val="32"/>
          <w:szCs w:val="32"/>
          <w:highlight w:val="none"/>
        </w:rPr>
        <w:t>适用于佛山高新技术进步奖的申报、评审、公示、授奖等各项活动。</w:t>
      </w:r>
    </w:p>
    <w:p w14:paraId="69A72B8B">
      <w:pPr>
        <w:spacing w:line="560" w:lineRule="exact"/>
      </w:pPr>
      <w:r>
        <w:rPr>
          <w:rFonts w:hint="eastAsia" w:ascii="仿宋_GB2312" w:hAnsi="仿宋_GB2312" w:eastAsia="仿宋_GB2312" w:cs="仿宋_GB2312"/>
          <w:b/>
          <w:bCs/>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本奖项由佛山市高新技术产业协会联合佛山市南海区高新技术产业协会、佛山市顺德区高新技术企业协会、佛山市高明区高新技术产业协会、佛山市三水区高新技术产业协会设立，并由佛山市高新技术产业协会承办。</w:t>
      </w:r>
    </w:p>
    <w:p w14:paraId="471BF097">
      <w:pPr>
        <w:spacing w:line="560" w:lineRule="exact"/>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第四条  </w:t>
      </w:r>
      <w:r>
        <w:rPr>
          <w:rFonts w:hint="eastAsia" w:ascii="仿宋_GB2312" w:hAnsi="仿宋_GB2312" w:eastAsia="仿宋_GB2312" w:cs="仿宋_GB2312"/>
          <w:b w:val="0"/>
          <w:bCs w:val="0"/>
          <w:color w:val="auto"/>
          <w:sz w:val="32"/>
          <w:szCs w:val="32"/>
          <w:highlight w:val="none"/>
          <w:lang w:val="en-US" w:eastAsia="zh-CN"/>
        </w:rPr>
        <w:t>本奖项</w:t>
      </w:r>
      <w:r>
        <w:rPr>
          <w:rFonts w:hint="eastAsia" w:ascii="仿宋_GB2312" w:hAnsi="仿宋_GB2312" w:eastAsia="仿宋_GB2312" w:cs="仿宋_GB2312"/>
          <w:color w:val="auto"/>
          <w:sz w:val="32"/>
          <w:szCs w:val="32"/>
          <w:highlight w:val="none"/>
        </w:rPr>
        <w:t>设立和运行的资金</w:t>
      </w:r>
      <w:r>
        <w:rPr>
          <w:rFonts w:hint="eastAsia" w:ascii="仿宋_GB2312" w:hAnsi="仿宋_GB2312" w:eastAsia="仿宋_GB2312" w:cs="仿宋_GB2312"/>
          <w:color w:val="auto"/>
          <w:sz w:val="32"/>
          <w:szCs w:val="32"/>
          <w:highlight w:val="none"/>
          <w:lang w:val="en-US" w:eastAsia="zh-CN"/>
        </w:rPr>
        <w:t>来源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以协会自筹资金及社会各界以公益合作形式的热心赞助为主，资金使用遵循专款专用原则</w:t>
      </w:r>
      <w:r>
        <w:rPr>
          <w:rFonts w:hint="eastAsia" w:ascii="仿宋_GB2312" w:hAnsi="仿宋_GB2312" w:eastAsia="仿宋_GB2312" w:cs="仿宋_GB2312"/>
          <w:color w:val="auto"/>
          <w:sz w:val="32"/>
          <w:szCs w:val="32"/>
          <w:highlight w:val="none"/>
          <w:u w:val="none"/>
        </w:rPr>
        <w:t>。</w:t>
      </w:r>
    </w:p>
    <w:p w14:paraId="30A60BE5">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佛山高新技术进步奖</w:t>
      </w:r>
      <w:r>
        <w:rPr>
          <w:rFonts w:hint="eastAsia" w:ascii="仿宋_GB2312" w:hAnsi="仿宋_GB2312" w:eastAsia="仿宋_GB2312" w:cs="仿宋_GB2312"/>
          <w:color w:val="auto"/>
          <w:sz w:val="32"/>
          <w:szCs w:val="32"/>
          <w:highlight w:val="none"/>
          <w:lang w:val="en-US" w:eastAsia="zh-CN"/>
        </w:rPr>
        <w:t>授予</w:t>
      </w:r>
      <w:r>
        <w:rPr>
          <w:rFonts w:hint="eastAsia" w:ascii="仿宋_GB2312" w:hAnsi="仿宋_GB2312" w:eastAsia="仿宋_GB2312" w:cs="仿宋_GB2312"/>
          <w:color w:val="auto"/>
          <w:sz w:val="32"/>
          <w:szCs w:val="32"/>
          <w:highlight w:val="none"/>
        </w:rPr>
        <w:t>在我市科学研究、技术开发、科技成果转化、高新技术产业化等科技活动中做出突出贡献的组织和个人。</w:t>
      </w:r>
    </w:p>
    <w:p w14:paraId="6368AD0C">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佛山高新技术进步奖奖励工作遵循公开、公平、公正原则，其评审和表彰工作不受任何组织或个人</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rPr>
        <w:t>干涉。</w:t>
      </w:r>
    </w:p>
    <w:p w14:paraId="0D0D8F93">
      <w:pPr>
        <w:spacing w:line="560" w:lineRule="exact"/>
        <w:rPr>
          <w:rFonts w:hint="eastAsia" w:ascii="仿宋_GB2312" w:hAnsi="仿宋_GB2312" w:eastAsia="仿宋_GB2312" w:cs="仿宋_GB2312"/>
          <w:strike/>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佛山高新技术进步奖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设立</w:t>
      </w:r>
      <w:r>
        <w:rPr>
          <w:rFonts w:hint="eastAsia" w:ascii="仿宋_GB2312" w:hAnsi="仿宋_GB2312" w:eastAsia="仿宋_GB2312" w:cs="仿宋_GB2312"/>
          <w:color w:val="auto"/>
          <w:sz w:val="32"/>
          <w:szCs w:val="32"/>
          <w:highlight w:val="none"/>
        </w:rPr>
        <w:t>佛山高新技术进步奖组织委员会（以下简称“组委会”），全面管理</w:t>
      </w:r>
      <w:r>
        <w:rPr>
          <w:rFonts w:hint="eastAsia" w:ascii="仿宋_GB2312" w:hAnsi="仿宋_GB2312" w:eastAsia="仿宋_GB2312" w:cs="仿宋_GB2312"/>
          <w:color w:val="auto"/>
          <w:sz w:val="32"/>
          <w:szCs w:val="32"/>
          <w:highlight w:val="none"/>
          <w:lang w:val="en-US" w:eastAsia="zh-CN"/>
        </w:rPr>
        <w:t>各项</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聘请有关方面的专家、学者等组成评审委员会和监督委员会，分别负责佛山高新技术进步奖的评审工作和监督工作。</w:t>
      </w:r>
      <w:r>
        <w:rPr>
          <w:rFonts w:hint="eastAsia" w:ascii="仿宋_GB2312" w:hAnsi="仿宋_GB2312" w:eastAsia="仿宋_GB2312" w:cs="仿宋_GB2312"/>
          <w:color w:val="auto"/>
          <w:sz w:val="32"/>
          <w:szCs w:val="32"/>
          <w:highlight w:val="none"/>
          <w:lang w:val="en-US" w:eastAsia="zh-CN"/>
        </w:rPr>
        <w:t>组委会下设</w:t>
      </w:r>
      <w:r>
        <w:rPr>
          <w:rFonts w:hint="eastAsia" w:ascii="仿宋_GB2312" w:hAnsi="仿宋_GB2312" w:eastAsia="仿宋_GB2312" w:cs="仿宋_GB2312"/>
          <w:color w:val="auto"/>
          <w:sz w:val="32"/>
          <w:szCs w:val="32"/>
          <w:highlight w:val="none"/>
        </w:rPr>
        <w:t>佛山高新技术进步奖工作办公室（以下简称“</w:t>
      </w:r>
      <w:r>
        <w:rPr>
          <w:rFonts w:hint="eastAsia" w:ascii="仿宋_GB2312" w:hAnsi="仿宋_GB2312" w:eastAsia="仿宋_GB2312" w:cs="仿宋_GB2312"/>
          <w:color w:val="auto"/>
          <w:sz w:val="32"/>
          <w:szCs w:val="32"/>
          <w:highlight w:val="none"/>
          <w:lang w:val="en-US" w:eastAsia="zh-CN"/>
        </w:rPr>
        <w:t>奖励办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设在佛山市高新技术产业协会秘书处，负责佛山高新技术进步奖申报及评审的组织工作。</w:t>
      </w:r>
    </w:p>
    <w:p w14:paraId="08FC0D00">
      <w:pPr>
        <w:numPr>
          <w:ilvl w:val="0"/>
          <w:numId w:val="1"/>
        </w:num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奖励范围</w:t>
      </w:r>
    </w:p>
    <w:p w14:paraId="2C63F584">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佛山高新技术进步奖授予以下两类主体：</w:t>
      </w:r>
    </w:p>
    <w:p w14:paraId="4840627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（一）授予在推进我市科学技术发展进程中</w:t>
      </w:r>
      <w:r>
        <w:rPr>
          <w:rFonts w:hint="eastAsia" w:ascii="仿宋_GB2312" w:hAnsi="仿宋_GB2312" w:eastAsia="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突出贡献的个人：为建设创新型佛山</w:t>
      </w:r>
      <w:r>
        <w:rPr>
          <w:rFonts w:hint="eastAsia" w:ascii="仿宋_GB2312" w:hAnsi="仿宋_GB2312" w:eastAsia="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重大贡献，在当代科学技术前沿取得重大突破，推动行业技术进步，或者在科技创新、科技成果转化和高技术产业化中创造较大经济效益和社会效益的</w:t>
      </w:r>
      <w:r>
        <w:rPr>
          <w:rFonts w:hint="eastAsia" w:ascii="仿宋_GB2312" w:hAnsi="仿宋_GB2312" w:eastAsia="仿宋_GB2312" w:cs="仿宋_GB2312"/>
          <w:color w:val="auto"/>
          <w:sz w:val="32"/>
          <w:szCs w:val="32"/>
          <w:highlight w:val="none"/>
          <w:lang w:val="en-US" w:eastAsia="zh-CN"/>
        </w:rPr>
        <w:t>科技</w:t>
      </w:r>
      <w:r>
        <w:rPr>
          <w:rFonts w:hint="eastAsia" w:ascii="仿宋_GB2312" w:hAnsi="仿宋_GB2312" w:eastAsia="仿宋_GB2312" w:cs="仿宋_GB2312"/>
          <w:color w:val="auto"/>
          <w:sz w:val="32"/>
          <w:szCs w:val="32"/>
          <w:highlight w:val="none"/>
        </w:rPr>
        <w:t>领军人物或企业家。</w:t>
      </w:r>
    </w:p>
    <w:p w14:paraId="6EC64E1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（二）授予在我市</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w:t>
      </w:r>
      <w:r>
        <w:rPr>
          <w:rFonts w:hint="eastAsia" w:ascii="仿宋_GB2312" w:hAnsi="仿宋_GB2312" w:eastAsia="仿宋_GB2312" w:cs="仿宋_GB2312"/>
          <w:color w:val="auto"/>
          <w:sz w:val="32"/>
          <w:szCs w:val="32"/>
          <w:highlight w:val="none"/>
        </w:rPr>
        <w:t>应用推广先进科学技术成果，为促进科技进步和经济社会发展做出突出贡献的组织：</w:t>
      </w:r>
    </w:p>
    <w:p w14:paraId="356D5A2E">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1.在实施技术开发项目中，完成重大科技创新、科技成果转化，创造显著经济效益的</w:t>
      </w:r>
      <w:r>
        <w:rPr>
          <w:rFonts w:hint="eastAsia" w:ascii="仿宋_GB2312" w:hAnsi="仿宋_GB2312" w:eastAsia="仿宋_GB2312" w:cs="仿宋_GB2312"/>
          <w:color w:val="auto"/>
          <w:sz w:val="32"/>
          <w:szCs w:val="32"/>
          <w:highlight w:val="none"/>
          <w:lang w:eastAsia="zh-CN"/>
        </w:rPr>
        <w:t>；</w:t>
      </w:r>
    </w:p>
    <w:p w14:paraId="5BD47678">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2.在实施社会公益项目中，长期从事科学技术基础性工作和社会公益性科学技术事业，经过实践检验，创造显著社会效益的</w:t>
      </w:r>
      <w:r>
        <w:rPr>
          <w:rFonts w:hint="eastAsia" w:ascii="仿宋_GB2312" w:hAnsi="仿宋_GB2312" w:eastAsia="仿宋_GB2312" w:cs="仿宋_GB2312"/>
          <w:color w:val="auto"/>
          <w:sz w:val="32"/>
          <w:szCs w:val="32"/>
          <w:highlight w:val="none"/>
          <w:lang w:eastAsia="zh-CN"/>
        </w:rPr>
        <w:t>；</w:t>
      </w:r>
    </w:p>
    <w:p w14:paraId="5BEC1A7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3.在实施创新服务项目中，为社会自主创新活动开展提供关键共性技术研究开发、技术咨询、技术交易转让等服务，推进创新要素的流动、组合、集成和共享，取得显著经济和社会效益的。</w:t>
      </w:r>
    </w:p>
    <w:p w14:paraId="0E16D455">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第三章  奖励设置、评审标准与数量</w:t>
      </w:r>
    </w:p>
    <w:p w14:paraId="79F6835C">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佛山高新技术进步奖包括以下类别：</w:t>
      </w:r>
    </w:p>
    <w:p w14:paraId="4C5915E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 高新技术成就奖；</w:t>
      </w:r>
    </w:p>
    <w:p w14:paraId="5A5BD50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 高新技术进步奖（</w:t>
      </w:r>
      <w:r>
        <w:rPr>
          <w:rFonts w:hint="eastAsia" w:ascii="仿宋_GB2312" w:hAnsi="仿宋_GB2312" w:eastAsia="仿宋_GB2312" w:cs="仿宋_GB2312"/>
          <w:color w:val="auto"/>
          <w:sz w:val="32"/>
          <w:szCs w:val="32"/>
          <w:highlight w:val="none"/>
          <w:lang w:val="en-US" w:eastAsia="zh-CN"/>
        </w:rPr>
        <w:t>设</w:t>
      </w:r>
      <w:r>
        <w:rPr>
          <w:rFonts w:hint="eastAsia" w:ascii="仿宋_GB2312" w:hAnsi="仿宋_GB2312" w:eastAsia="仿宋_GB2312" w:cs="仿宋_GB2312"/>
          <w:color w:val="auto"/>
          <w:sz w:val="32"/>
          <w:szCs w:val="32"/>
          <w:highlight w:val="none"/>
        </w:rPr>
        <w:t>一、二、三等奖）。</w:t>
      </w:r>
    </w:p>
    <w:p w14:paraId="24BC7271">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高新技术成就奖的评定标准如下：</w:t>
      </w:r>
    </w:p>
    <w:p w14:paraId="56C555D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（一）具有宏观战略分析把握能力和较强的决策力、驾驭力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运作力，在业内有较大影响；</w:t>
      </w:r>
    </w:p>
    <w:p w14:paraId="14CD53E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（二）能够促进重大自主创新、技术产品升级、重大</w:t>
      </w:r>
      <w:r>
        <w:rPr>
          <w:rFonts w:hint="eastAsia" w:ascii="仿宋_GB2312" w:hAnsi="仿宋_GB2312" w:eastAsia="仿宋_GB2312" w:cs="仿宋_GB2312"/>
          <w:color w:val="auto"/>
          <w:sz w:val="32"/>
          <w:szCs w:val="32"/>
          <w:highlight w:val="none"/>
          <w:lang w:val="en-US" w:eastAsia="zh-CN"/>
        </w:rPr>
        <w:t>工艺</w:t>
      </w:r>
      <w:r>
        <w:rPr>
          <w:rFonts w:hint="eastAsia" w:ascii="仿宋_GB2312" w:hAnsi="仿宋_GB2312" w:eastAsia="仿宋_GB2312" w:cs="仿宋_GB2312"/>
          <w:color w:val="auto"/>
          <w:sz w:val="32"/>
          <w:szCs w:val="32"/>
          <w:highlight w:val="none"/>
        </w:rPr>
        <w:t>创新，</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获得较大的经济和社会效益；</w:t>
      </w:r>
    </w:p>
    <w:p w14:paraId="658D810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（三）在科学研究、技术开发和促进科学技术进步等方面仅从事组织管理和辅助服务的人员，不得作为高新技术成就奖的候选人。</w:t>
      </w:r>
    </w:p>
    <w:p w14:paraId="37141A55">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高新技术进步奖（一、二、三等奖）根据科技成果技术难度、创新程度、技术水平、对行业技术进步的推动作用及其经济效益和社会效益等综合评定获奖等级，评审标准如下：</w:t>
      </w:r>
    </w:p>
    <w:p w14:paraId="49A292D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一等奖：技术难度高，有重大创新，总体技术水平和主要技术经济指标达到国际领先水平或国际先进水平，在行业中得到广泛应用或对行业技术进步具有显著的促进作用，并取得重大的经济效益和社会效益；</w:t>
      </w:r>
    </w:p>
    <w:p w14:paraId="4EF2B85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二等奖：技术难度较高，有较大创新，总体技术水平和主要技术经济指标达到国内领先水平，在行业中得到较大范围的应用或对行业技术进步具有明显的促进作用，并取得显著的经济效益和社会效益；</w:t>
      </w:r>
    </w:p>
    <w:p w14:paraId="400E07C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三等奖：有一定技术难度和创新，总体技术水平和主要技术经济指标达到国内先进水平，在行业中得到一定范围的应用或对行业技术进步具有较大的促进作用，并取得较大的经济效益和社会效益。</w:t>
      </w:r>
    </w:p>
    <w:p w14:paraId="1EC47499">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奖项数量设置</w:t>
      </w:r>
    </w:p>
    <w:p w14:paraId="11E3DE66">
      <w:pPr>
        <w:spacing w:line="560" w:lineRule="exact"/>
        <w:ind w:firstLine="640" w:firstLineChars="200"/>
        <w:rPr>
          <w:rFonts w:ascii="微软雅黑" w:hAnsi="微软雅黑" w:eastAsia="微软雅黑" w:cs="微软雅黑"/>
          <w:color w:val="000000" w:themeColor="text1"/>
          <w:sz w:val="25"/>
          <w:szCs w:val="25"/>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）高新技术成就</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授予人数不超过5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5B864A34">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）高新技术进步奖：一等奖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授奖数量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项；二等奖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授奖数量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不超过30项；三等奖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授奖数量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不超过50项。</w:t>
      </w:r>
    </w:p>
    <w:p w14:paraId="3A5FEE62">
      <w:pPr>
        <w:spacing w:line="560" w:lineRule="exact"/>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）高新技术进步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一、二、三等奖单项授奖人数和授奖单位数限额：</w:t>
      </w:r>
    </w:p>
    <w:p w14:paraId="11316469">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1.一等奖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授奖项目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不超过15人，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单位不超过8</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250D32A9">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2.二等奖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授奖项目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不超过10人，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单位不超过5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02A76691">
      <w:pPr>
        <w:spacing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3.三等奖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授奖项目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w:t>
      </w:r>
      <w:r>
        <w:rPr>
          <w:rFonts w:ascii="仿宋_GB2312" w:hAnsi="仿宋_GB2312" w:eastAsia="仿宋_GB2312" w:cs="仿宋_GB2312"/>
          <w:color w:val="000000" w:themeColor="text1"/>
          <w:sz w:val="32"/>
          <w:szCs w:val="32"/>
          <w:highlight w:val="none"/>
          <w:u w:val="none"/>
          <w14:textFill>
            <w14:solidFill>
              <w14:schemeClr w14:val="tx1"/>
            </w14:solidFill>
          </w14:textFill>
        </w:rPr>
        <w:t>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不超过5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4A64ADDB">
      <w:pPr>
        <w:spacing w:line="560" w:lineRule="exact"/>
        <w:jc w:val="center"/>
        <w:rPr>
          <w:rFonts w:hint="eastAsia" w:ascii="仿宋_GB2312" w:hAnsi="仿宋_GB2312" w:eastAsia="仿宋_GB2312" w:cs="仿宋_GB2312"/>
          <w:b/>
          <w:bCs/>
          <w:color w:val="auto"/>
          <w:sz w:val="32"/>
          <w:szCs w:val="32"/>
          <w:highlight w:val="none"/>
        </w:rPr>
      </w:pPr>
      <w:r>
        <w:rPr>
          <w:rFonts w:hint="eastAsia" w:ascii="黑体" w:hAnsi="黑体" w:eastAsia="黑体" w:cs="黑体"/>
          <w:b/>
          <w:bCs/>
          <w:color w:val="auto"/>
          <w:sz w:val="32"/>
          <w:szCs w:val="32"/>
          <w:highlight w:val="none"/>
        </w:rPr>
        <w:t>第四章  申报条件、要求与申报程序</w:t>
      </w:r>
    </w:p>
    <w:p w14:paraId="192A3E92">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高新技术成就奖的申报条件及要求</w:t>
      </w:r>
    </w:p>
    <w:p w14:paraId="5CDCC1A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（一）爱国敬业，品德高尚，科研诚信和职业道德优秀；</w:t>
      </w:r>
    </w:p>
    <w:p w14:paraId="794F74C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为佛山建设创新型城市做出重大贡献，在当代科学技术前沿、科学技术发展等方面取得重大突破，或者在科学技术创新、科学技术成果转化、高技术产业化等方面创造较大经济社会效益的科技领军人物或企业家；</w:t>
      </w:r>
    </w:p>
    <w:p w14:paraId="0CD1132C">
      <w:pPr>
        <w:spacing w:line="560" w:lineRule="exact"/>
        <w:ind w:firstLine="640" w:firstLineChars="200"/>
        <w:rPr>
          <w:rFonts w:ascii="仿宋_GB2312" w:hAnsi="仿宋_GB2312" w:eastAsia="仿宋_GB2312" w:cs="仿宋_GB2312"/>
          <w:color w:val="auto"/>
          <w:sz w:val="32"/>
          <w:szCs w:val="32"/>
          <w:highlight w:val="none"/>
          <w:shd w:val="clear" w:color="auto" w:fill="FFC000"/>
        </w:rPr>
      </w:pPr>
      <w:r>
        <w:rPr>
          <w:rFonts w:hint="eastAsia" w:ascii="仿宋_GB2312" w:hAnsi="仿宋_GB2312" w:eastAsia="仿宋_GB2312" w:cs="仿宋_GB2312"/>
          <w:color w:val="auto"/>
          <w:sz w:val="32"/>
          <w:szCs w:val="32"/>
          <w:highlight w:val="none"/>
        </w:rPr>
        <w:t>（三）推荐候选人的工作单位在佛山市内，并仍在科研或产业一线工作。</w:t>
      </w:r>
    </w:p>
    <w:p w14:paraId="2EE6B588">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高新技术进步奖（一、二、三等奖）的申报条件及要求</w:t>
      </w:r>
    </w:p>
    <w:p w14:paraId="052A173B">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（一）所有完成单位都是独立的法人单位，第一完成单位应在佛山市内注册</w:t>
      </w:r>
      <w:r>
        <w:rPr>
          <w:rFonts w:hint="eastAsia" w:ascii="仿宋_GB2312" w:hAnsi="仿宋_GB2312" w:eastAsia="仿宋_GB2312" w:cs="仿宋_GB2312"/>
          <w:color w:val="auto"/>
          <w:sz w:val="32"/>
          <w:szCs w:val="32"/>
          <w:highlight w:val="none"/>
          <w:lang w:val="en-US" w:eastAsia="zh-CN"/>
        </w:rPr>
        <w:t>；</w:t>
      </w:r>
    </w:p>
    <w:p w14:paraId="5F13D726">
      <w:pPr>
        <w:spacing w:line="560" w:lineRule="exact"/>
        <w:ind w:firstLine="640" w:firstLineChars="200"/>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rPr>
        <w:t>申报</w:t>
      </w:r>
      <w:r>
        <w:rPr>
          <w:rFonts w:hint="eastAsia" w:ascii="仿宋_GB2312" w:hAnsi="仿宋_GB2312" w:eastAsia="仿宋_GB2312" w:cs="仿宋_GB2312"/>
          <w:color w:val="auto"/>
          <w:sz w:val="32"/>
          <w:szCs w:val="32"/>
          <w:highlight w:val="none"/>
          <w:u w:val="none"/>
          <w:lang w:val="en-US" w:eastAsia="zh-CN"/>
        </w:rPr>
        <w:t>的项目</w:t>
      </w:r>
      <w:r>
        <w:rPr>
          <w:rFonts w:hint="eastAsia" w:ascii="仿宋_GB2312" w:hAnsi="仿宋_GB2312" w:eastAsia="仿宋_GB2312" w:cs="仿宋_GB2312"/>
          <w:color w:val="auto"/>
          <w:sz w:val="32"/>
          <w:szCs w:val="32"/>
          <w:highlight w:val="none"/>
          <w:u w:val="none"/>
          <w:lang w:eastAsia="zh-CN"/>
        </w:rPr>
        <w:t>成果在佛山市完成、</w:t>
      </w:r>
      <w:r>
        <w:rPr>
          <w:rFonts w:hint="eastAsia" w:ascii="仿宋_GB2312" w:hAnsi="仿宋_GB2312" w:eastAsia="仿宋_GB2312" w:cs="仿宋_GB2312"/>
          <w:color w:val="auto"/>
          <w:sz w:val="32"/>
          <w:szCs w:val="32"/>
          <w:highlight w:val="none"/>
          <w:u w:val="none"/>
          <w:lang w:val="en-US" w:eastAsia="zh-CN"/>
        </w:rPr>
        <w:t>应用</w:t>
      </w:r>
      <w:r>
        <w:rPr>
          <w:rFonts w:hint="eastAsia" w:ascii="仿宋_GB2312" w:hAnsi="仿宋_GB2312" w:eastAsia="仿宋_GB2312" w:cs="仿宋_GB2312"/>
          <w:color w:val="auto"/>
          <w:sz w:val="32"/>
          <w:szCs w:val="32"/>
          <w:highlight w:val="none"/>
          <w:u w:val="none"/>
          <w:lang w:eastAsia="zh-CN"/>
        </w:rPr>
        <w:t>；</w:t>
      </w:r>
    </w:p>
    <w:p w14:paraId="173F518E">
      <w:pPr>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的项目成果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技术创新性突出，技术指标先进</w:t>
      </w:r>
      <w:r>
        <w:rPr>
          <w:rFonts w:hint="eastAsia" w:ascii="仿宋_GB2312" w:hAnsi="仿宋_GB2312" w:eastAsia="仿宋_GB2312" w:cs="仿宋_GB2312"/>
          <w:color w:val="auto"/>
          <w:sz w:val="32"/>
          <w:szCs w:val="32"/>
          <w:highlight w:val="none"/>
          <w:u w:val="none"/>
          <w:lang w:eastAsia="zh-CN"/>
        </w:rPr>
        <w:t>；</w:t>
      </w:r>
    </w:p>
    <w:p w14:paraId="76512297">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申报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的项目成果已完成结题验收或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经第三方科技成果评价；</w:t>
      </w:r>
    </w:p>
    <w:p w14:paraId="7C80050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）申报的项目成果经</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年及以上实际应用，且取得较好的经济和社会效益；</w:t>
      </w:r>
    </w:p>
    <w:p w14:paraId="3159342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）申报项目核心技术拥有自主知识产权；</w:t>
      </w:r>
    </w:p>
    <w:p w14:paraId="1632D93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）独</w:t>
      </w:r>
      <w:r>
        <w:rPr>
          <w:rFonts w:hint="eastAsia" w:ascii="仿宋_GB2312" w:hAnsi="仿宋_GB2312" w:eastAsia="仿宋_GB2312" w:cs="仿宋_GB2312"/>
          <w:color w:val="auto"/>
          <w:sz w:val="32"/>
          <w:szCs w:val="32"/>
          <w:highlight w:val="none"/>
          <w:lang w:val="en-US" w:eastAsia="zh-CN"/>
        </w:rPr>
        <w:t>立</w:t>
      </w:r>
      <w:r>
        <w:rPr>
          <w:rFonts w:hint="eastAsia" w:ascii="仿宋_GB2312" w:hAnsi="仿宋_GB2312" w:eastAsia="仿宋_GB2312" w:cs="仿宋_GB2312"/>
          <w:color w:val="auto"/>
          <w:sz w:val="32"/>
          <w:szCs w:val="32"/>
          <w:highlight w:val="none"/>
        </w:rPr>
        <w:t>完成的</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成果由承担单位组织申报；两个或两个以上单位合作完成的成果，由主持单位组织申报。</w:t>
      </w:r>
    </w:p>
    <w:p w14:paraId="646B0C8D">
      <w:pPr>
        <w:spacing w:line="56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下列科技成果不得申报</w:t>
      </w:r>
      <w:r>
        <w:rPr>
          <w:rFonts w:hint="eastAsia" w:ascii="仿宋_GB2312" w:hAnsi="仿宋_GB2312" w:eastAsia="仿宋_GB2312" w:cs="仿宋_GB2312"/>
          <w:color w:val="auto"/>
          <w:sz w:val="32"/>
          <w:szCs w:val="32"/>
          <w:highlight w:val="none"/>
          <w:lang w:eastAsia="zh-CN"/>
        </w:rPr>
        <w:t>：</w:t>
      </w:r>
    </w:p>
    <w:p w14:paraId="3B45438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（一）涉及国防、国家安全保密事项的；</w:t>
      </w:r>
    </w:p>
    <w:p w14:paraId="29011025">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（二）已经申报过本奖项（无论是否获奖），没有新的重大改进和提高的；</w:t>
      </w:r>
    </w:p>
    <w:p w14:paraId="3DA8382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（三）仅依赖个人经验和技能、技巧又不可重复实现的技术；</w:t>
      </w:r>
    </w:p>
    <w:p w14:paraId="61D8A63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（四）已经获得国家、省</w:t>
      </w:r>
      <w:r>
        <w:rPr>
          <w:rFonts w:hint="eastAsia" w:ascii="仿宋_GB2312" w:hAnsi="仿宋_GB2312" w:eastAsia="仿宋_GB2312" w:cs="仿宋_GB2312"/>
          <w:color w:val="auto"/>
          <w:sz w:val="32"/>
          <w:szCs w:val="32"/>
          <w:highlight w:val="none"/>
          <w:lang w:val="en-US" w:eastAsia="zh-CN"/>
        </w:rPr>
        <w:t>科学技术</w:t>
      </w:r>
      <w:r>
        <w:rPr>
          <w:rFonts w:hint="eastAsia" w:ascii="仿宋_GB2312" w:hAnsi="仿宋_GB2312" w:eastAsia="仿宋_GB2312" w:cs="仿宋_GB2312"/>
          <w:color w:val="auto"/>
          <w:sz w:val="32"/>
          <w:szCs w:val="32"/>
          <w:highlight w:val="none"/>
        </w:rPr>
        <w:t>奖的项目；</w:t>
      </w:r>
    </w:p>
    <w:p w14:paraId="473DD61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（五）关键技术没有自主知识产权</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知识产权存在争议的项目。</w:t>
      </w:r>
    </w:p>
    <w:p w14:paraId="1A9AC15D">
      <w:pPr>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原则上</w:t>
      </w:r>
      <w:r>
        <w:rPr>
          <w:rFonts w:hint="eastAsia" w:ascii="仿宋_GB2312" w:hAnsi="仿宋_GB2312" w:eastAsia="仿宋_GB2312" w:cs="仿宋_GB2312"/>
          <w:color w:val="auto"/>
          <w:sz w:val="32"/>
          <w:szCs w:val="32"/>
          <w:highlight w:val="none"/>
        </w:rPr>
        <w:t>佛山高新技术进步奖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每年举办一届，</w:t>
      </w:r>
      <w:r>
        <w:rPr>
          <w:rFonts w:hint="eastAsia" w:ascii="仿宋_GB2312" w:hAnsi="仿宋_GB2312" w:eastAsia="仿宋_GB2312" w:cs="仿宋_GB2312"/>
          <w:color w:val="auto"/>
          <w:sz w:val="32"/>
          <w:szCs w:val="32"/>
          <w:highlight w:val="none"/>
          <w:lang w:val="en-US" w:eastAsia="zh-CN"/>
        </w:rPr>
        <w:t>申报组织及个人自由申报，由各区高新协会推荐至承办单位。</w:t>
      </w:r>
      <w:r>
        <w:rPr>
          <w:rFonts w:hint="eastAsia" w:ascii="仿宋_GB2312" w:hAnsi="仿宋_GB2312" w:eastAsia="仿宋_GB2312" w:cs="仿宋_GB2312"/>
          <w:color w:val="auto"/>
          <w:sz w:val="32"/>
          <w:szCs w:val="32"/>
          <w:highlight w:val="none"/>
        </w:rPr>
        <w:t>申报高新技术成就奖需填写《高新技术成就奖申报书》，</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高新技术进步奖（一、二、三等奖）需填写《高新技术进步奖申报书》，并按要求提供真实、可靠材料。</w:t>
      </w:r>
    </w:p>
    <w:p w14:paraId="4BCFE951">
      <w:pPr>
        <w:spacing w:line="56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trike w:val="0"/>
          <w:color w:val="000000" w:themeColor="text1"/>
          <w:sz w:val="32"/>
          <w:szCs w:val="32"/>
          <w:highlight w:val="none"/>
          <w:u w:val="none"/>
          <w14:textFill>
            <w14:solidFill>
              <w14:schemeClr w14:val="tx1"/>
            </w14:solidFill>
          </w14:textFill>
        </w:rPr>
        <w:t>奖励办</w:t>
      </w:r>
      <w:r>
        <w:rPr>
          <w:rFonts w:hint="eastAsia" w:ascii="仿宋_GB2312" w:hAnsi="仿宋_GB2312" w:eastAsia="仿宋_GB2312" w:cs="仿宋_GB2312"/>
          <w:color w:val="auto"/>
          <w:sz w:val="32"/>
          <w:szCs w:val="32"/>
          <w:highlight w:val="none"/>
        </w:rPr>
        <w:t>对申报项目进行审查，严格审核证明材料的完整性、真实性和</w:t>
      </w:r>
      <w:r>
        <w:rPr>
          <w:rFonts w:hint="eastAsia" w:ascii="仿宋_GB2312" w:hAnsi="仿宋_GB2312" w:eastAsia="仿宋_GB2312" w:cs="仿宋_GB2312"/>
          <w:color w:val="auto"/>
          <w:sz w:val="32"/>
          <w:szCs w:val="32"/>
          <w:highlight w:val="none"/>
          <w:lang w:val="en-US" w:eastAsia="zh-CN"/>
        </w:rPr>
        <w:t>一致</w:t>
      </w:r>
      <w:r>
        <w:rPr>
          <w:rFonts w:hint="eastAsia" w:ascii="仿宋_GB2312" w:hAnsi="仿宋_GB2312" w:eastAsia="仿宋_GB2312" w:cs="仿宋_GB2312"/>
          <w:color w:val="auto"/>
          <w:sz w:val="32"/>
          <w:szCs w:val="32"/>
          <w:highlight w:val="none"/>
        </w:rPr>
        <w:t>性</w:t>
      </w:r>
      <w:r>
        <w:rPr>
          <w:rFonts w:hint="eastAsia" w:ascii="仿宋_GB2312" w:hAnsi="仿宋_GB2312" w:eastAsia="仿宋_GB2312" w:cs="仿宋_GB2312"/>
          <w:color w:val="auto"/>
          <w:sz w:val="32"/>
          <w:szCs w:val="32"/>
          <w:highlight w:val="none"/>
          <w:lang w:eastAsia="zh-CN"/>
        </w:rPr>
        <w:t>。</w:t>
      </w:r>
    </w:p>
    <w:p w14:paraId="676CEA65">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项目经</w:t>
      </w:r>
      <w:r>
        <w:rPr>
          <w:rFonts w:hint="eastAsia" w:ascii="仿宋_GB2312" w:hAnsi="仿宋_GB2312" w:eastAsia="仿宋_GB2312" w:cs="仿宋_GB2312"/>
          <w:color w:val="auto"/>
          <w:sz w:val="32"/>
          <w:szCs w:val="32"/>
          <w:highlight w:val="none"/>
          <w:lang w:val="en-US" w:eastAsia="zh-CN"/>
        </w:rPr>
        <w:t>奖励办</w:t>
      </w:r>
      <w:r>
        <w:rPr>
          <w:rFonts w:hint="eastAsia" w:ascii="仿宋_GB2312" w:hAnsi="仿宋_GB2312" w:eastAsia="仿宋_GB2312" w:cs="仿宋_GB2312"/>
          <w:color w:val="auto"/>
          <w:sz w:val="32"/>
          <w:szCs w:val="32"/>
          <w:highlight w:val="none"/>
        </w:rPr>
        <w:t>形式审查后，方可进入评审程序。</w:t>
      </w:r>
    </w:p>
    <w:p w14:paraId="2DFF0BE9">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第五章  评审组织和程序</w:t>
      </w:r>
    </w:p>
    <w:p w14:paraId="05CB4762">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组委会的主要职责及组成</w:t>
      </w:r>
    </w:p>
    <w:p w14:paraId="4C00693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（一）主要职责：</w:t>
      </w:r>
    </w:p>
    <w:p w14:paraId="3E32036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1.聘请有关专家、学者组成评审委员会、监督委员会；</w:t>
      </w:r>
    </w:p>
    <w:p w14:paraId="639B9FB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2.审定评审委员会的评审结果；</w:t>
      </w:r>
    </w:p>
    <w:p w14:paraId="2745CCA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3.为完善佛山高新技术进步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奖</w:t>
      </w:r>
      <w:r>
        <w:rPr>
          <w:rFonts w:hint="eastAsia" w:ascii="仿宋_GB2312" w:hAnsi="仿宋_GB2312" w:eastAsia="仿宋_GB2312" w:cs="仿宋_GB2312"/>
          <w:color w:val="auto"/>
          <w:sz w:val="32"/>
          <w:szCs w:val="32"/>
          <w:highlight w:val="none"/>
        </w:rPr>
        <w:t>奖励工作提供政策性意见和建议；</w:t>
      </w:r>
    </w:p>
    <w:p w14:paraId="375176C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4.研究、解决评审工作中出现的其他重大问题。</w:t>
      </w:r>
    </w:p>
    <w:p w14:paraId="4F974EA3">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（二）组成：组委会由佛山市高新技术产业协会秘书长及相关领域的</w:t>
      </w:r>
      <w:r>
        <w:rPr>
          <w:rFonts w:hint="eastAsia" w:ascii="仿宋_GB2312" w:hAnsi="仿宋_GB2312" w:eastAsia="仿宋_GB2312" w:cs="仿宋_GB2312"/>
          <w:color w:val="auto"/>
          <w:sz w:val="32"/>
          <w:szCs w:val="32"/>
          <w:highlight w:val="none"/>
          <w:lang w:val="en-US" w:eastAsia="zh-CN"/>
        </w:rPr>
        <w:t>知名</w:t>
      </w:r>
      <w:r>
        <w:rPr>
          <w:rFonts w:hint="eastAsia" w:ascii="仿宋_GB2312" w:hAnsi="仿宋_GB2312" w:eastAsia="仿宋_GB2312" w:cs="仿宋_GB2312"/>
          <w:color w:val="auto"/>
          <w:sz w:val="32"/>
          <w:szCs w:val="32"/>
          <w:highlight w:val="none"/>
        </w:rPr>
        <w:t>专家、学者组成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主任委员由佛山市高新技术产业协会秘书长担任，设副主任委员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委员若干人。</w:t>
      </w:r>
    </w:p>
    <w:p w14:paraId="0D44CC63">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监督委员会的主要职责及组成</w:t>
      </w:r>
    </w:p>
    <w:p w14:paraId="6B97DE3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（一）主要职责：</w:t>
      </w:r>
    </w:p>
    <w:p w14:paraId="4994785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1.对佛山高新技术进步</w:t>
      </w:r>
      <w:r>
        <w:rPr>
          <w:rFonts w:hint="eastAsia" w:ascii="仿宋_GB2312" w:hAnsi="仿宋_GB2312" w:eastAsia="仿宋_GB2312" w:cs="仿宋_GB2312"/>
          <w:color w:val="auto"/>
          <w:sz w:val="32"/>
          <w:szCs w:val="32"/>
          <w:highlight w:val="none"/>
          <w:lang w:val="en-US" w:eastAsia="zh-CN"/>
        </w:rPr>
        <w:t>奖</w:t>
      </w:r>
      <w:r>
        <w:rPr>
          <w:rFonts w:hint="eastAsia" w:ascii="仿宋_GB2312" w:hAnsi="仿宋_GB2312" w:eastAsia="仿宋_GB2312" w:cs="仿宋_GB2312"/>
          <w:color w:val="auto"/>
          <w:sz w:val="32"/>
          <w:szCs w:val="32"/>
          <w:highlight w:val="none"/>
        </w:rPr>
        <w:t>奖励工作进行全程监督；</w:t>
      </w:r>
    </w:p>
    <w:p w14:paraId="268D3AD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2.受理、汇总投诉意见，为完善佛山高新技术进步奖评选工作提出建设性意见和建议。</w:t>
      </w:r>
    </w:p>
    <w:p w14:paraId="32B82CE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（二）组成：由组委会聘请相关专家、学者等组成。</w:t>
      </w:r>
    </w:p>
    <w:p w14:paraId="2F3A4A92">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评审委员会的主要职责及组成</w:t>
      </w:r>
    </w:p>
    <w:p w14:paraId="0F4A20D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（一）主要职责：</w:t>
      </w:r>
    </w:p>
    <w:p w14:paraId="1B76776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1.对高新技术</w:t>
      </w:r>
      <w:r>
        <w:rPr>
          <w:rFonts w:hint="eastAsia" w:ascii="仿宋_GB2312" w:hAnsi="仿宋_GB2312" w:eastAsia="仿宋_GB2312" w:cs="仿宋_GB2312"/>
          <w:color w:val="auto"/>
          <w:sz w:val="32"/>
          <w:szCs w:val="32"/>
          <w:highlight w:val="none"/>
          <w:lang w:val="en-US" w:eastAsia="zh-CN"/>
        </w:rPr>
        <w:t>成就奖和</w:t>
      </w:r>
      <w:r>
        <w:rPr>
          <w:rFonts w:hint="eastAsia" w:ascii="仿宋_GB2312" w:hAnsi="仿宋_GB2312" w:eastAsia="仿宋_GB2312" w:cs="仿宋_GB2312"/>
          <w:color w:val="auto"/>
          <w:sz w:val="32"/>
          <w:szCs w:val="32"/>
          <w:highlight w:val="none"/>
        </w:rPr>
        <w:t>进步奖一、二、三等奖</w:t>
      </w:r>
      <w:r>
        <w:rPr>
          <w:rFonts w:hint="default" w:ascii="仿宋_GB2312" w:hAnsi="仿宋_GB2312" w:eastAsia="仿宋_GB2312" w:cs="仿宋_GB2312"/>
          <w:color w:val="auto"/>
          <w:sz w:val="32"/>
          <w:szCs w:val="32"/>
          <w:highlight w:val="none"/>
          <w:lang w:val="en-US" w:eastAsia="zh-CN"/>
        </w:rPr>
        <w:t>提名</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进行评定；</w:t>
      </w:r>
    </w:p>
    <w:p w14:paraId="11A2D48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2.向组委会报告评审结果；</w:t>
      </w:r>
    </w:p>
    <w:p w14:paraId="343391D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3.对佛山高新技术进步奖评审工作中出现的有关问题进行处理；</w:t>
      </w:r>
    </w:p>
    <w:p w14:paraId="2F442D1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4.对完善佛山高新技术进步奖奖励工作提供咨询意见。</w:t>
      </w:r>
    </w:p>
    <w:p w14:paraId="11F3BC5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（二）组成：</w:t>
      </w:r>
    </w:p>
    <w:p w14:paraId="7F4F66A7">
      <w:pPr>
        <w:spacing w:line="560" w:lineRule="exact"/>
        <w:ind w:firstLine="640" w:firstLineChars="200"/>
        <w:rPr>
          <w:rFonts w:hint="eastAsia" w:ascii="仿宋_GB2312" w:hAnsi="仿宋_GB2312" w:eastAsia="仿宋_GB2312" w:cs="仿宋_GB2312"/>
          <w:strike/>
          <w:color w:val="auto"/>
          <w:sz w:val="32"/>
          <w:szCs w:val="32"/>
          <w:highlight w:val="none"/>
          <w:lang w:eastAsia="zh-CN"/>
        </w:rPr>
      </w:pPr>
      <w:r>
        <w:rPr>
          <w:rFonts w:hint="eastAsia" w:ascii="仿宋_GB2312" w:hAnsi="仿宋_GB2312" w:eastAsia="仿宋_GB2312" w:cs="仿宋_GB2312"/>
          <w:color w:val="auto"/>
          <w:sz w:val="32"/>
          <w:szCs w:val="32"/>
          <w:highlight w:val="none"/>
        </w:rPr>
        <w:t>1.评审委员会由组委会聘请有关方面的专家、学者等组成</w:t>
      </w:r>
      <w:r>
        <w:rPr>
          <w:rFonts w:hint="eastAsia" w:ascii="仿宋_GB2312" w:hAnsi="仿宋_GB2312" w:eastAsia="仿宋_GB2312" w:cs="仿宋_GB2312"/>
          <w:color w:val="auto"/>
          <w:sz w:val="32"/>
          <w:szCs w:val="32"/>
          <w:highlight w:val="none"/>
          <w:lang w:eastAsia="zh-CN"/>
        </w:rPr>
        <w:t>；</w:t>
      </w:r>
    </w:p>
    <w:p w14:paraId="584A8F8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2.评审委员会根据项目申报情况设立若干个专业评审组，各专业评审组设组长１人、组员若干人。专业评审组专家从佛山市高新技术产业协会专家库</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抽取。</w:t>
      </w:r>
    </w:p>
    <w:p w14:paraId="6253FAD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（三）评审委员会委员、专业评审组专家应具备下列条件：</w:t>
      </w:r>
    </w:p>
    <w:p w14:paraId="48EAE19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1.年龄原则上不超过70岁；</w:t>
      </w:r>
    </w:p>
    <w:p w14:paraId="12772B0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2.具有高级职称，长期从事相关科技研究或行业管理工作，熟悉本专业国内外现状和发展方向；</w:t>
      </w:r>
    </w:p>
    <w:p w14:paraId="2F98DDD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3.熟悉科技奖项评审工作要求，能正确掌握评审标准；</w:t>
      </w:r>
    </w:p>
    <w:p w14:paraId="4274927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4.具有良好的科学技术素养和职业道德，办事公正，全局观念强。</w:t>
      </w:r>
    </w:p>
    <w:p w14:paraId="4DDE1FC0">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佛山高新技术进步奖评审程序和要求</w:t>
      </w:r>
    </w:p>
    <w:p w14:paraId="52FDC62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（一）评审程序</w:t>
      </w:r>
    </w:p>
    <w:p w14:paraId="724003D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1.评审阶段分为初评和终评：</w:t>
      </w:r>
    </w:p>
    <w:p w14:paraId="27F2730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（1）初评由各专业评审组负责，采用</w:t>
      </w:r>
      <w:r>
        <w:rPr>
          <w:rFonts w:hint="eastAsia" w:ascii="仿宋_GB2312" w:hAnsi="仿宋_GB2312" w:eastAsia="仿宋_GB2312" w:cs="仿宋_GB2312"/>
          <w:color w:val="auto"/>
          <w:sz w:val="32"/>
          <w:szCs w:val="32"/>
          <w:highlight w:val="none"/>
          <w:lang w:val="en-US" w:eastAsia="zh-CN"/>
        </w:rPr>
        <w:t>会议评审</w:t>
      </w:r>
      <w:r>
        <w:rPr>
          <w:rFonts w:hint="eastAsia" w:ascii="仿宋_GB2312" w:hAnsi="仿宋_GB2312" w:eastAsia="仿宋_GB2312" w:cs="仿宋_GB2312"/>
          <w:color w:val="auto"/>
          <w:sz w:val="32"/>
          <w:szCs w:val="32"/>
          <w:highlight w:val="none"/>
        </w:rPr>
        <w:t>方式，对本专业参评项目进行评审</w:t>
      </w:r>
      <w:r>
        <w:rPr>
          <w:rFonts w:hint="eastAsia" w:ascii="仿宋_GB2312" w:hAnsi="仿宋_GB2312" w:eastAsia="仿宋_GB2312" w:cs="仿宋_GB2312"/>
          <w:color w:val="auto"/>
          <w:sz w:val="32"/>
          <w:szCs w:val="32"/>
          <w:highlight w:val="none"/>
          <w:lang w:val="en-US" w:eastAsia="zh-CN"/>
        </w:rPr>
        <w:t>打分</w:t>
      </w:r>
      <w:r>
        <w:rPr>
          <w:rFonts w:hint="eastAsia" w:ascii="仿宋_GB2312" w:hAnsi="仿宋_GB2312" w:eastAsia="仿宋_GB2312" w:cs="仿宋_GB2312"/>
          <w:color w:val="auto"/>
          <w:sz w:val="32"/>
          <w:szCs w:val="32"/>
          <w:highlight w:val="none"/>
        </w:rPr>
        <w:t>，向评审委员会提出高新技术进步奖</w:t>
      </w:r>
      <w:r>
        <w:rPr>
          <w:rFonts w:hint="eastAsia" w:ascii="仿宋_GB2312" w:hAnsi="仿宋_GB2312" w:eastAsia="仿宋_GB2312" w:cs="仿宋_GB2312"/>
          <w:color w:val="auto"/>
          <w:sz w:val="32"/>
          <w:szCs w:val="32"/>
          <w:highlight w:val="none"/>
          <w:shd w:val="clear" w:color="auto" w:fill="auto"/>
        </w:rPr>
        <w:t>一、二、三等奖</w:t>
      </w:r>
      <w:r>
        <w:rPr>
          <w:rFonts w:hint="eastAsia" w:ascii="仿宋_GB2312" w:hAnsi="仿宋_GB2312" w:eastAsia="仿宋_GB2312" w:cs="仿宋_GB2312"/>
          <w:color w:val="auto"/>
          <w:sz w:val="32"/>
          <w:szCs w:val="32"/>
          <w:highlight w:val="none"/>
        </w:rPr>
        <w:t>提名结果，必要时安排集中答辩或现场考察</w:t>
      </w:r>
      <w:r>
        <w:rPr>
          <w:rFonts w:hint="eastAsia" w:ascii="仿宋_GB2312" w:hAnsi="仿宋_GB2312" w:eastAsia="仿宋_GB2312" w:cs="仿宋_GB2312"/>
          <w:color w:val="auto"/>
          <w:sz w:val="32"/>
          <w:szCs w:val="32"/>
          <w:highlight w:val="none"/>
          <w:lang w:eastAsia="zh-CN"/>
        </w:rPr>
        <w:t>；</w:t>
      </w:r>
    </w:p>
    <w:p w14:paraId="7723C88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（2）终评由评审委员会负责，</w:t>
      </w:r>
      <w:r>
        <w:rPr>
          <w:rFonts w:hint="eastAsia" w:ascii="仿宋_GB2312" w:hAnsi="仿宋_GB2312" w:eastAsia="仿宋_GB2312" w:cs="仿宋_GB2312"/>
          <w:color w:val="auto"/>
          <w:sz w:val="32"/>
          <w:szCs w:val="32"/>
          <w:highlight w:val="none"/>
          <w:lang w:val="en-US" w:eastAsia="zh-CN"/>
        </w:rPr>
        <w:t>通过记名投票</w:t>
      </w:r>
      <w:r>
        <w:rPr>
          <w:rFonts w:hint="eastAsia" w:ascii="仿宋_GB2312" w:hAnsi="仿宋_GB2312" w:eastAsia="仿宋_GB2312" w:cs="仿宋_GB2312"/>
          <w:color w:val="auto"/>
          <w:sz w:val="32"/>
          <w:szCs w:val="32"/>
          <w:highlight w:val="none"/>
        </w:rPr>
        <w:t>对初评提名结果进行评定。</w:t>
      </w:r>
    </w:p>
    <w:p w14:paraId="7AB4C89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2.组委会以会议方式对评审委员会的评审结果进行审定。</w:t>
      </w:r>
    </w:p>
    <w:p w14:paraId="4C94997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（二）评审要求</w:t>
      </w:r>
    </w:p>
    <w:p w14:paraId="44678EC6">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1.佛山高新技术进步奖评审采取记名投票或打分方式。会议评审时实际到会评委人数不得少于应到评委人数的三分之二</w:t>
      </w:r>
      <w:r>
        <w:rPr>
          <w:rFonts w:hint="eastAsia" w:ascii="仿宋_GB2312" w:hAnsi="仿宋_GB2312" w:eastAsia="仿宋_GB2312" w:cs="仿宋_GB2312"/>
          <w:color w:val="auto"/>
          <w:sz w:val="32"/>
          <w:szCs w:val="32"/>
          <w:highlight w:val="none"/>
          <w:lang w:eastAsia="zh-CN"/>
        </w:rPr>
        <w:t>；</w:t>
      </w:r>
    </w:p>
    <w:p w14:paraId="11C30B76">
      <w:pP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评审委员会委员、各专业评审组专家在评审过程中要保持客观、公正、独立，对出具的评审结论负责；对申报项目的评审情况和技术严格保守秘密，不得以任何方式泄露、剽窃评审项目的科技成果；评审委员会委员、各专业评审组专家为申报项目完成单位成员或完成人时，应回避对该项目的评审。</w:t>
      </w:r>
    </w:p>
    <w:p w14:paraId="2F777097">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第六章  异议处理和</w:t>
      </w:r>
      <w:r>
        <w:rPr>
          <w:rFonts w:hint="eastAsia" w:ascii="黑体" w:hAnsi="黑体" w:eastAsia="黑体" w:cs="黑体"/>
          <w:b/>
          <w:bCs/>
          <w:color w:val="auto"/>
          <w:sz w:val="32"/>
          <w:szCs w:val="32"/>
          <w:highlight w:val="none"/>
          <w:lang w:val="en-US" w:eastAsia="zh-CN"/>
        </w:rPr>
        <w:t>确认</w:t>
      </w:r>
      <w:r>
        <w:rPr>
          <w:rFonts w:hint="eastAsia" w:ascii="黑体" w:hAnsi="黑体" w:eastAsia="黑体" w:cs="黑体"/>
          <w:b/>
          <w:bCs/>
          <w:color w:val="auto"/>
          <w:sz w:val="32"/>
          <w:szCs w:val="32"/>
          <w:highlight w:val="none"/>
        </w:rPr>
        <w:t>授奖</w:t>
      </w:r>
    </w:p>
    <w:p w14:paraId="16872017">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为提高佛山高新技术进步奖的评审质量，评审工作坚持公开、公平、公正的原则，接受社会和行业的监督，本奖项实行公示和异议制度。</w:t>
      </w:r>
    </w:p>
    <w:p w14:paraId="0651B11C">
      <w:pPr>
        <w:spacing w:line="560" w:lineRule="exact"/>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评审结果将在佛山市高新技术产业</w:t>
      </w:r>
      <w:r>
        <w:rPr>
          <w:rFonts w:hint="eastAsia" w:ascii="仿宋_GB2312" w:hAnsi="仿宋_GB2312" w:eastAsia="仿宋_GB2312" w:cs="仿宋_GB2312"/>
          <w:color w:val="auto"/>
          <w:sz w:val="32"/>
          <w:szCs w:val="32"/>
          <w:highlight w:val="none"/>
          <w:lang w:val="en-US" w:eastAsia="zh-CN"/>
        </w:rPr>
        <w:t>协会</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有关媒体上公示。自公示之日起10</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天</w:t>
      </w:r>
      <w:r>
        <w:rPr>
          <w:rFonts w:hint="eastAsia" w:ascii="仿宋_GB2312" w:hAnsi="仿宋_GB2312" w:eastAsia="仿宋_GB2312" w:cs="仿宋_GB2312"/>
          <w:color w:val="auto"/>
          <w:sz w:val="32"/>
          <w:szCs w:val="32"/>
          <w:highlight w:val="none"/>
        </w:rPr>
        <w:t>内为异议期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异议期内，任何</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或个人均可对获奖项目中的弄虚作假、剽窃等问题，向</w:t>
      </w:r>
      <w:r>
        <w:rPr>
          <w:rFonts w:hint="eastAsia" w:ascii="仿宋_GB2312" w:hAnsi="仿宋_GB2312" w:eastAsia="仿宋_GB2312" w:cs="仿宋_GB2312"/>
          <w:color w:val="auto"/>
          <w:sz w:val="32"/>
          <w:szCs w:val="32"/>
          <w:highlight w:val="none"/>
          <w:lang w:val="en-US" w:eastAsia="zh-CN"/>
        </w:rPr>
        <w:t>奖励办</w:t>
      </w:r>
      <w:r>
        <w:rPr>
          <w:rFonts w:hint="eastAsia" w:ascii="仿宋_GB2312" w:hAnsi="仿宋_GB2312" w:eastAsia="仿宋_GB2312" w:cs="仿宋_GB2312"/>
          <w:color w:val="auto"/>
          <w:sz w:val="32"/>
          <w:szCs w:val="32"/>
          <w:highlight w:val="none"/>
        </w:rPr>
        <w:t>提出书面异议。异议书应包括以下内容：</w:t>
      </w:r>
    </w:p>
    <w:p w14:paraId="02BEBD0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（一）异议内容及有关异议的事实依据；</w:t>
      </w:r>
    </w:p>
    <w:p w14:paraId="3F17D08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（二）以</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名义提出异议的，应写明</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名称、法定代表人、联系人、通信地址、联系电话和传真，并加盖公章；</w:t>
      </w:r>
    </w:p>
    <w:p w14:paraId="4DF53FA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（三）以个人名义提出异议的，应写明本人真实姓名、身份证号码、通信地址、联系电话，并由本人签名。</w:t>
      </w:r>
    </w:p>
    <w:p w14:paraId="1540ABBC">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异议内容由奖励办负责受理、汇总、调查，</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rPr>
        <w:t>评审委员会提出处理意见，异议的处理结果报组委会审定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审定意见由监督委员会通知异议方。</w:t>
      </w:r>
    </w:p>
    <w:p w14:paraId="7418271A">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异议处理完成后，评审委员会将终审结果报组委会批准，在佛山市高新技术产业</w:t>
      </w:r>
      <w:r>
        <w:rPr>
          <w:rFonts w:hint="eastAsia" w:ascii="仿宋_GB2312" w:hAnsi="仿宋_GB2312" w:eastAsia="仿宋_GB2312" w:cs="仿宋_GB2312"/>
          <w:color w:val="auto"/>
          <w:sz w:val="32"/>
          <w:szCs w:val="32"/>
          <w:highlight w:val="none"/>
          <w:lang w:val="en-US" w:eastAsia="zh-CN"/>
        </w:rPr>
        <w:t>协会</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有关媒体上公布，并为获奖组织和个人颁发荣誉证书。</w:t>
      </w:r>
    </w:p>
    <w:p w14:paraId="0E75E31C">
      <w:pPr>
        <w:spacing w:line="560" w:lineRule="exact"/>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第七章  监督</w:t>
      </w:r>
    </w:p>
    <w:p w14:paraId="1B600CF3">
      <w:pPr>
        <w:spacing w:line="560" w:lineRule="exact"/>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第二十七条</w:t>
      </w:r>
      <w:r>
        <w:rPr>
          <w:rFonts w:hint="eastAsia" w:ascii="仿宋_GB2312" w:hAnsi="仿宋_GB2312" w:eastAsia="仿宋_GB2312" w:cs="仿宋_GB2312"/>
          <w:b w:val="0"/>
          <w:bCs w:val="0"/>
          <w:color w:val="auto"/>
          <w:sz w:val="32"/>
          <w:szCs w:val="32"/>
          <w:highlight w:val="none"/>
          <w:u w:val="none"/>
          <w:lang w:val="en-US" w:eastAsia="zh-CN"/>
        </w:rPr>
        <w:t xml:space="preserve">  佛山市科学技术局对佛山高新技术进步奖奖励工作实行全面监管。</w:t>
      </w:r>
    </w:p>
    <w:p w14:paraId="2EC7AAA1">
      <w:pPr>
        <w:spacing w:line="560"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(一)有关奖励工作的重要事项，佛山市高新技术产业协会应及时向佛山市科学技术局提交书面报告:</w:t>
      </w:r>
    </w:p>
    <w:p w14:paraId="3D929E0F">
      <w:pPr>
        <w:spacing w:line="560"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1.奖励名称、设奖者和奖励办法等重大事项变更，应于变更事项发生前1个月内报告;</w:t>
      </w:r>
    </w:p>
    <w:p w14:paraId="4A03A0E8">
      <w:pPr>
        <w:spacing w:line="560"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2.每一届评审周期结束后，应于奖励发布后1个月内报告获奖名单和工作总结;</w:t>
      </w:r>
    </w:p>
    <w:p w14:paraId="24157124">
      <w:pPr>
        <w:spacing w:line="560" w:lineRule="exact"/>
        <w:ind w:firstLine="640" w:firstLineChars="200"/>
        <w:jc w:val="left"/>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3.组织委员会、评审委员会及监督委员会委员聘请、解聘、换届，应于调整发生前报备，并在调整事项完成后正式报告；</w:t>
      </w:r>
    </w:p>
    <w:p w14:paraId="0E440BCA">
      <w:pPr>
        <w:spacing w:line="560" w:lineRule="exact"/>
        <w:ind w:firstLine="640" w:firstLineChars="200"/>
        <w:jc w:val="left"/>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4.奖励工作过程中出现的其他重大问题。</w:t>
      </w:r>
    </w:p>
    <w:p w14:paraId="4D7C6A62">
      <w:pPr>
        <w:spacing w:line="560"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(二)佛山市科学技术局受理针对奖励工作过程中出现的涉嫌违法违纪违规行为的投诉和举报，对于经调查核实的违法违纪违规行为，采取相应的纠正措施，确保奖励工作的公开公平、公正。</w:t>
      </w:r>
    </w:p>
    <w:p w14:paraId="215E15B1">
      <w:pPr>
        <w:spacing w:line="560" w:lineRule="exact"/>
        <w:jc w:val="center"/>
        <w:rPr>
          <w:rFonts w:hint="eastAsia" w:ascii="黑体" w:hAnsi="黑体" w:eastAsia="黑体" w:cs="黑体"/>
          <w:b/>
          <w:bCs/>
          <w:color w:val="auto"/>
          <w:sz w:val="32"/>
          <w:szCs w:val="32"/>
          <w:highlight w:val="none"/>
        </w:rPr>
      </w:pPr>
    </w:p>
    <w:p w14:paraId="4E97ECC0">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w:t>
      </w:r>
      <w:r>
        <w:rPr>
          <w:rFonts w:hint="eastAsia" w:ascii="黑体" w:hAnsi="黑体" w:eastAsia="黑体" w:cs="黑体"/>
          <w:b/>
          <w:bCs/>
          <w:color w:val="auto"/>
          <w:sz w:val="32"/>
          <w:szCs w:val="32"/>
          <w:highlight w:val="none"/>
          <w:lang w:val="en-US" w:eastAsia="zh-CN"/>
        </w:rPr>
        <w:t>八</w:t>
      </w:r>
      <w:r>
        <w:rPr>
          <w:rFonts w:hint="eastAsia" w:ascii="黑体" w:hAnsi="黑体" w:eastAsia="黑体" w:cs="黑体"/>
          <w:b/>
          <w:bCs/>
          <w:color w:val="auto"/>
          <w:sz w:val="32"/>
          <w:szCs w:val="32"/>
          <w:highlight w:val="none"/>
        </w:rPr>
        <w:t>章  罚则</w:t>
      </w:r>
    </w:p>
    <w:p w14:paraId="00401670">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申报组织和个人提交的申报材料必须实事求是，不得弄虚作假。评审结果公布后如发现实际情况与申报材料不符，将视情节轻重给予通报批评、降低奖励等级、撤销奖励等处罚，申报组织和个人在一定期限内不得申报佛山高新技术进步奖。</w:t>
      </w:r>
    </w:p>
    <w:p w14:paraId="747FA824">
      <w:pPr>
        <w:spacing w:line="560" w:lineRule="exac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对</w:t>
      </w:r>
      <w:r>
        <w:rPr>
          <w:rFonts w:hint="eastAsia" w:ascii="仿宋_GB2312" w:hAnsi="仿宋_GB2312" w:eastAsia="仿宋_GB2312" w:cs="仿宋_GB2312"/>
          <w:color w:val="auto"/>
          <w:sz w:val="32"/>
          <w:szCs w:val="32"/>
          <w:highlight w:val="none"/>
          <w:lang w:val="en-US" w:eastAsia="zh-CN"/>
        </w:rPr>
        <w:t>不符合</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二十一</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）款规定的评审委员或专家取消评审资格。</w:t>
      </w:r>
    </w:p>
    <w:p w14:paraId="6807DF37">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w:t>
      </w:r>
      <w:r>
        <w:rPr>
          <w:rFonts w:hint="eastAsia" w:ascii="黑体" w:hAnsi="黑体" w:eastAsia="黑体" w:cs="黑体"/>
          <w:b/>
          <w:bCs/>
          <w:color w:val="auto"/>
          <w:sz w:val="32"/>
          <w:szCs w:val="32"/>
          <w:highlight w:val="none"/>
          <w:lang w:val="en-US" w:eastAsia="zh-CN"/>
        </w:rPr>
        <w:t>九</w:t>
      </w:r>
      <w:r>
        <w:rPr>
          <w:rFonts w:hint="eastAsia" w:ascii="黑体" w:hAnsi="黑体" w:eastAsia="黑体" w:cs="黑体"/>
          <w:b/>
          <w:bCs/>
          <w:color w:val="auto"/>
          <w:sz w:val="32"/>
          <w:szCs w:val="32"/>
          <w:highlight w:val="none"/>
        </w:rPr>
        <w:t>章  附则</w:t>
      </w:r>
    </w:p>
    <w:p w14:paraId="4F98E737">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十条</w:t>
      </w:r>
      <w:r>
        <w:rPr>
          <w:rFonts w:hint="eastAsia" w:ascii="仿宋_GB2312" w:hAnsi="仿宋_GB2312" w:eastAsia="仿宋_GB2312" w:cs="仿宋_GB2312"/>
          <w:color w:val="auto"/>
          <w:sz w:val="32"/>
          <w:szCs w:val="32"/>
          <w:highlight w:val="none"/>
        </w:rPr>
        <w:t xml:space="preserve">  佛山高新技术进步奖评选对申报组织和个人不收取任何费用。</w:t>
      </w:r>
    </w:p>
    <w:p w14:paraId="1B26BC16">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项目申报材料不退回。</w:t>
      </w:r>
    </w:p>
    <w:p w14:paraId="51110798">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w:t>
      </w:r>
      <w:r>
        <w:rPr>
          <w:rFonts w:hint="eastAsia" w:ascii="仿宋_GB2312" w:hAnsi="仿宋_GB2312" w:eastAsia="仿宋_GB2312" w:cs="仿宋_GB2312"/>
          <w:color w:val="auto"/>
          <w:sz w:val="32"/>
          <w:szCs w:val="32"/>
          <w:highlight w:val="none"/>
          <w:lang w:val="en-US" w:eastAsia="zh-CN"/>
        </w:rPr>
        <w:t>章程</w:t>
      </w:r>
      <w:r>
        <w:rPr>
          <w:rFonts w:hint="eastAsia" w:ascii="仿宋_GB2312" w:hAnsi="仿宋_GB2312" w:eastAsia="仿宋_GB2312" w:cs="仿宋_GB2312"/>
          <w:color w:val="auto"/>
          <w:sz w:val="32"/>
          <w:szCs w:val="32"/>
          <w:highlight w:val="none"/>
        </w:rPr>
        <w:t>自公布之日起施行，最终解析权归佛山高新技术进步奖组织委员会所有。</w:t>
      </w:r>
    </w:p>
    <w:p w14:paraId="5325593C">
      <w:pPr>
        <w:spacing w:line="560" w:lineRule="exact"/>
        <w:ind w:left="-1" w:leftChars="0" w:firstLine="0" w:firstLineChars="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w:t>
      </w:r>
      <w:r>
        <w:rPr>
          <w:rFonts w:hint="eastAsia" w:ascii="仿宋_GB2312" w:hAnsi="仿宋_GB2312" w:eastAsia="仿宋_GB2312" w:cs="仿宋_GB2312"/>
          <w:color w:val="auto"/>
          <w:sz w:val="32"/>
          <w:szCs w:val="32"/>
          <w:highlight w:val="none"/>
          <w:lang w:val="en-US" w:eastAsia="zh-CN"/>
        </w:rPr>
        <w:t>章程</w:t>
      </w:r>
      <w:r>
        <w:rPr>
          <w:rFonts w:hint="eastAsia" w:ascii="仿宋_GB2312" w:hAnsi="仿宋_GB2312" w:eastAsia="仿宋_GB2312" w:cs="仿宋_GB2312"/>
          <w:color w:val="auto"/>
          <w:sz w:val="32"/>
          <w:szCs w:val="32"/>
          <w:highlight w:val="none"/>
        </w:rPr>
        <w:t>自2018年9月25日起施行，于</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第</w:t>
      </w:r>
      <w:r>
        <w:rPr>
          <w:rFonts w:hint="eastAsia" w:ascii="仿宋_GB2312" w:hAnsi="仿宋_GB2312" w:eastAsia="仿宋_GB2312" w:cs="仿宋_GB2312"/>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u w:val="none"/>
          <w:lang w:eastAsia="zh-CN"/>
        </w:rPr>
        <w:t>次修订并颁布实施</w:t>
      </w:r>
      <w:r>
        <w:rPr>
          <w:rFonts w:hint="eastAsia" w:ascii="仿宋_GB2312" w:hAnsi="仿宋_GB2312" w:eastAsia="仿宋_GB2312" w:cs="仿宋_GB2312"/>
          <w:color w:val="auto"/>
          <w:sz w:val="32"/>
          <w:szCs w:val="32"/>
          <w:highlight w:val="none"/>
          <w:u w:val="none"/>
        </w:rPr>
        <w:t>。</w:t>
      </w:r>
    </w:p>
    <w:sectPr>
      <w:pgSz w:w="11906" w:h="16838"/>
      <w:pgMar w:top="2098" w:right="1474" w:bottom="1984" w:left="1587"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99443-9EC1-4CCA-969F-89F14ED253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E6186BB-B469-45A3-9F36-0BA522D69769}"/>
  </w:font>
  <w:font w:name="方正小标宋简体">
    <w:panose1 w:val="03000509000000000000"/>
    <w:charset w:val="86"/>
    <w:family w:val="script"/>
    <w:pitch w:val="default"/>
    <w:sig w:usb0="00000001" w:usb1="080E0000" w:usb2="00000000" w:usb3="00000000" w:csb0="00040000" w:csb1="00000000"/>
    <w:embedRegular r:id="rId3" w:fontKey="{A23FCBA6-8889-48B4-8F42-960B41075FDE}"/>
  </w:font>
  <w:font w:name="微软雅黑">
    <w:panose1 w:val="020B0503020204020204"/>
    <w:charset w:val="86"/>
    <w:family w:val="swiss"/>
    <w:pitch w:val="default"/>
    <w:sig w:usb0="80000287" w:usb1="2ACF3C50" w:usb2="00000016" w:usb3="00000000" w:csb0="0004001F" w:csb1="00000000"/>
    <w:embedRegular r:id="rId4" w:fontKey="{3E98BE45-65B5-462C-92D8-1FE0A03D1C9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428CE"/>
    <w:multiLevelType w:val="singleLevel"/>
    <w:tmpl w:val="580428C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NDc5NWViYjgxMGIxOGFkNDNkOGU4NzUwMjVkZTQifQ=="/>
    <w:docVar w:name="KSO_WPS_MARK_KEY" w:val="cfe89f58-3217-472d-807b-0783ff8cbb43"/>
  </w:docVars>
  <w:rsids>
    <w:rsidRoot w:val="00172A27"/>
    <w:rsid w:val="000025DB"/>
    <w:rsid w:val="00007AA6"/>
    <w:rsid w:val="00012858"/>
    <w:rsid w:val="00021CC8"/>
    <w:rsid w:val="00077429"/>
    <w:rsid w:val="0008594F"/>
    <w:rsid w:val="00085DE7"/>
    <w:rsid w:val="00124F29"/>
    <w:rsid w:val="00133B96"/>
    <w:rsid w:val="0016163A"/>
    <w:rsid w:val="00164132"/>
    <w:rsid w:val="00182EC8"/>
    <w:rsid w:val="00183A0B"/>
    <w:rsid w:val="001A4B16"/>
    <w:rsid w:val="001F7F26"/>
    <w:rsid w:val="00203BE4"/>
    <w:rsid w:val="00213D08"/>
    <w:rsid w:val="00214AF3"/>
    <w:rsid w:val="00231A34"/>
    <w:rsid w:val="00232FBB"/>
    <w:rsid w:val="00277EF7"/>
    <w:rsid w:val="00295828"/>
    <w:rsid w:val="002B4AFC"/>
    <w:rsid w:val="002B7701"/>
    <w:rsid w:val="002D29A8"/>
    <w:rsid w:val="002D4F84"/>
    <w:rsid w:val="00316D8B"/>
    <w:rsid w:val="003B7E92"/>
    <w:rsid w:val="00401ADC"/>
    <w:rsid w:val="00432324"/>
    <w:rsid w:val="00450E45"/>
    <w:rsid w:val="00483122"/>
    <w:rsid w:val="004C714A"/>
    <w:rsid w:val="00510D7A"/>
    <w:rsid w:val="005306A6"/>
    <w:rsid w:val="005450BC"/>
    <w:rsid w:val="00561617"/>
    <w:rsid w:val="00593454"/>
    <w:rsid w:val="00597D5F"/>
    <w:rsid w:val="005A3CAD"/>
    <w:rsid w:val="005B6DBA"/>
    <w:rsid w:val="005C5FB2"/>
    <w:rsid w:val="005D4E22"/>
    <w:rsid w:val="005D5C14"/>
    <w:rsid w:val="005E7E0D"/>
    <w:rsid w:val="0061050D"/>
    <w:rsid w:val="0061368B"/>
    <w:rsid w:val="00614D61"/>
    <w:rsid w:val="006323F9"/>
    <w:rsid w:val="00652DF1"/>
    <w:rsid w:val="006B0143"/>
    <w:rsid w:val="006B4223"/>
    <w:rsid w:val="006D1788"/>
    <w:rsid w:val="00754510"/>
    <w:rsid w:val="00796F05"/>
    <w:rsid w:val="007A5B0B"/>
    <w:rsid w:val="007D67E1"/>
    <w:rsid w:val="007E609F"/>
    <w:rsid w:val="007F0DE2"/>
    <w:rsid w:val="00800D19"/>
    <w:rsid w:val="00847558"/>
    <w:rsid w:val="008528DC"/>
    <w:rsid w:val="0086497C"/>
    <w:rsid w:val="008B20D2"/>
    <w:rsid w:val="008C503C"/>
    <w:rsid w:val="009248E6"/>
    <w:rsid w:val="00934016"/>
    <w:rsid w:val="0094540E"/>
    <w:rsid w:val="0095315F"/>
    <w:rsid w:val="00957316"/>
    <w:rsid w:val="009913B7"/>
    <w:rsid w:val="009C0677"/>
    <w:rsid w:val="00A113CD"/>
    <w:rsid w:val="00A57EA8"/>
    <w:rsid w:val="00A756EF"/>
    <w:rsid w:val="00A80DF8"/>
    <w:rsid w:val="00A955FC"/>
    <w:rsid w:val="00AB7353"/>
    <w:rsid w:val="00AF1CAA"/>
    <w:rsid w:val="00AF1F23"/>
    <w:rsid w:val="00AF1FEA"/>
    <w:rsid w:val="00B637B8"/>
    <w:rsid w:val="00B8456E"/>
    <w:rsid w:val="00BD38F3"/>
    <w:rsid w:val="00BE3678"/>
    <w:rsid w:val="00C32173"/>
    <w:rsid w:val="00C53CE8"/>
    <w:rsid w:val="00C716B1"/>
    <w:rsid w:val="00D504B5"/>
    <w:rsid w:val="00D559A9"/>
    <w:rsid w:val="00D64FB8"/>
    <w:rsid w:val="00D74567"/>
    <w:rsid w:val="00DC595C"/>
    <w:rsid w:val="00E023B8"/>
    <w:rsid w:val="00E903D9"/>
    <w:rsid w:val="00F005BE"/>
    <w:rsid w:val="00F72521"/>
    <w:rsid w:val="00F73268"/>
    <w:rsid w:val="00F73F18"/>
    <w:rsid w:val="00F82E73"/>
    <w:rsid w:val="00F97DEB"/>
    <w:rsid w:val="00FC5D95"/>
    <w:rsid w:val="012E3330"/>
    <w:rsid w:val="01A51591"/>
    <w:rsid w:val="020155BB"/>
    <w:rsid w:val="04010FF6"/>
    <w:rsid w:val="04165AB9"/>
    <w:rsid w:val="04550F77"/>
    <w:rsid w:val="04EE6171"/>
    <w:rsid w:val="05794EA3"/>
    <w:rsid w:val="05B64EE1"/>
    <w:rsid w:val="05B924FC"/>
    <w:rsid w:val="0680729D"/>
    <w:rsid w:val="06A92508"/>
    <w:rsid w:val="07C93BF5"/>
    <w:rsid w:val="07D52E52"/>
    <w:rsid w:val="083D7319"/>
    <w:rsid w:val="085A23F8"/>
    <w:rsid w:val="085B3B1D"/>
    <w:rsid w:val="089067E2"/>
    <w:rsid w:val="08A9770E"/>
    <w:rsid w:val="0980662B"/>
    <w:rsid w:val="09B16437"/>
    <w:rsid w:val="0AF67B2D"/>
    <w:rsid w:val="0B024724"/>
    <w:rsid w:val="0B0D3DE5"/>
    <w:rsid w:val="0B9317D6"/>
    <w:rsid w:val="0BE7029C"/>
    <w:rsid w:val="0CD04F08"/>
    <w:rsid w:val="0CF86056"/>
    <w:rsid w:val="0D1343AE"/>
    <w:rsid w:val="0EDD6D9C"/>
    <w:rsid w:val="0FB2391A"/>
    <w:rsid w:val="0FB40720"/>
    <w:rsid w:val="10500C32"/>
    <w:rsid w:val="1082475D"/>
    <w:rsid w:val="10BD05C9"/>
    <w:rsid w:val="10D32485"/>
    <w:rsid w:val="1118268C"/>
    <w:rsid w:val="118E0C59"/>
    <w:rsid w:val="119B10A3"/>
    <w:rsid w:val="11AA45C9"/>
    <w:rsid w:val="11AB28A7"/>
    <w:rsid w:val="123733EA"/>
    <w:rsid w:val="12E806A4"/>
    <w:rsid w:val="135D7916"/>
    <w:rsid w:val="13706498"/>
    <w:rsid w:val="143741D8"/>
    <w:rsid w:val="15642205"/>
    <w:rsid w:val="15704DEE"/>
    <w:rsid w:val="15E63CA1"/>
    <w:rsid w:val="167A08AF"/>
    <w:rsid w:val="16CE5E6A"/>
    <w:rsid w:val="188766ED"/>
    <w:rsid w:val="193E2D07"/>
    <w:rsid w:val="19E92C30"/>
    <w:rsid w:val="1B7611A8"/>
    <w:rsid w:val="1C1F2F3D"/>
    <w:rsid w:val="1D8A6FCA"/>
    <w:rsid w:val="1D946D7C"/>
    <w:rsid w:val="1DE877AA"/>
    <w:rsid w:val="1E2078C6"/>
    <w:rsid w:val="1E6464F5"/>
    <w:rsid w:val="1E9723F6"/>
    <w:rsid w:val="1E9B25C2"/>
    <w:rsid w:val="1FBC1AE5"/>
    <w:rsid w:val="1FEC26BF"/>
    <w:rsid w:val="201C7A5E"/>
    <w:rsid w:val="20DD55C0"/>
    <w:rsid w:val="215637B6"/>
    <w:rsid w:val="21F30AB1"/>
    <w:rsid w:val="221E62ED"/>
    <w:rsid w:val="23EE6D07"/>
    <w:rsid w:val="249E5066"/>
    <w:rsid w:val="24D84273"/>
    <w:rsid w:val="25F44FBE"/>
    <w:rsid w:val="25FE2EE1"/>
    <w:rsid w:val="2678218C"/>
    <w:rsid w:val="27027789"/>
    <w:rsid w:val="27532A7D"/>
    <w:rsid w:val="286F6778"/>
    <w:rsid w:val="288B76AF"/>
    <w:rsid w:val="28F94C42"/>
    <w:rsid w:val="290B259E"/>
    <w:rsid w:val="292B4EAA"/>
    <w:rsid w:val="2BA25635"/>
    <w:rsid w:val="2BAE2FB8"/>
    <w:rsid w:val="2C592668"/>
    <w:rsid w:val="2CBD3FAE"/>
    <w:rsid w:val="2D055596"/>
    <w:rsid w:val="2D0C0F9F"/>
    <w:rsid w:val="2D9E744E"/>
    <w:rsid w:val="2D9F0A7B"/>
    <w:rsid w:val="2DB20D5B"/>
    <w:rsid w:val="2E881C5E"/>
    <w:rsid w:val="2EA43279"/>
    <w:rsid w:val="2EB173B0"/>
    <w:rsid w:val="2EC0392C"/>
    <w:rsid w:val="2EDD3F6F"/>
    <w:rsid w:val="2EE32E90"/>
    <w:rsid w:val="2F155D61"/>
    <w:rsid w:val="2F590A38"/>
    <w:rsid w:val="302D0DF3"/>
    <w:rsid w:val="30971998"/>
    <w:rsid w:val="30B439DB"/>
    <w:rsid w:val="312D2B15"/>
    <w:rsid w:val="31F44CCF"/>
    <w:rsid w:val="31F9181A"/>
    <w:rsid w:val="323978C2"/>
    <w:rsid w:val="32721E1A"/>
    <w:rsid w:val="32773199"/>
    <w:rsid w:val="33235649"/>
    <w:rsid w:val="340D1664"/>
    <w:rsid w:val="34D65586"/>
    <w:rsid w:val="350D1BCD"/>
    <w:rsid w:val="35F25212"/>
    <w:rsid w:val="366A41AD"/>
    <w:rsid w:val="38E10413"/>
    <w:rsid w:val="3A501088"/>
    <w:rsid w:val="3A9C74FA"/>
    <w:rsid w:val="3ACC4283"/>
    <w:rsid w:val="3B390F77"/>
    <w:rsid w:val="3B5C240B"/>
    <w:rsid w:val="3BA95D02"/>
    <w:rsid w:val="3BDA63A7"/>
    <w:rsid w:val="3BEF38F1"/>
    <w:rsid w:val="3C463967"/>
    <w:rsid w:val="3C4C566F"/>
    <w:rsid w:val="3C597C25"/>
    <w:rsid w:val="3C8F7479"/>
    <w:rsid w:val="3D153E5D"/>
    <w:rsid w:val="3D605273"/>
    <w:rsid w:val="3D6E0C3B"/>
    <w:rsid w:val="3DED3F92"/>
    <w:rsid w:val="3DFD4D14"/>
    <w:rsid w:val="3E2D6B7E"/>
    <w:rsid w:val="3E6A2639"/>
    <w:rsid w:val="3EF94E1A"/>
    <w:rsid w:val="3F45565F"/>
    <w:rsid w:val="3F7A7AE9"/>
    <w:rsid w:val="3F870779"/>
    <w:rsid w:val="3FB56ED4"/>
    <w:rsid w:val="3FC7326B"/>
    <w:rsid w:val="4020364A"/>
    <w:rsid w:val="40380FAC"/>
    <w:rsid w:val="40FB6C4C"/>
    <w:rsid w:val="414F73B4"/>
    <w:rsid w:val="41E3601D"/>
    <w:rsid w:val="42083F67"/>
    <w:rsid w:val="42B77FC2"/>
    <w:rsid w:val="42FE1F53"/>
    <w:rsid w:val="430B79A8"/>
    <w:rsid w:val="43327939"/>
    <w:rsid w:val="447B4849"/>
    <w:rsid w:val="447C1FF9"/>
    <w:rsid w:val="44B26298"/>
    <w:rsid w:val="44CD5094"/>
    <w:rsid w:val="458F0A9F"/>
    <w:rsid w:val="45E55627"/>
    <w:rsid w:val="46BD2DC5"/>
    <w:rsid w:val="46C47159"/>
    <w:rsid w:val="46C839FA"/>
    <w:rsid w:val="481515DC"/>
    <w:rsid w:val="48281D71"/>
    <w:rsid w:val="486739FC"/>
    <w:rsid w:val="48927B20"/>
    <w:rsid w:val="48D479E5"/>
    <w:rsid w:val="498153CF"/>
    <w:rsid w:val="4A0F39E7"/>
    <w:rsid w:val="4A664C68"/>
    <w:rsid w:val="4A675BDE"/>
    <w:rsid w:val="4A9127C7"/>
    <w:rsid w:val="4AB651B1"/>
    <w:rsid w:val="4AD43D07"/>
    <w:rsid w:val="4AE91781"/>
    <w:rsid w:val="4B2C48CA"/>
    <w:rsid w:val="4B936AE1"/>
    <w:rsid w:val="4BA90DF7"/>
    <w:rsid w:val="4BD518C0"/>
    <w:rsid w:val="4C2E1E40"/>
    <w:rsid w:val="4D1473C4"/>
    <w:rsid w:val="4D254E57"/>
    <w:rsid w:val="4D5B53C3"/>
    <w:rsid w:val="4D7475C4"/>
    <w:rsid w:val="4DF61618"/>
    <w:rsid w:val="4E627077"/>
    <w:rsid w:val="4EFD7B26"/>
    <w:rsid w:val="4FBA5821"/>
    <w:rsid w:val="4FCF7A25"/>
    <w:rsid w:val="506364C3"/>
    <w:rsid w:val="50DE0DC9"/>
    <w:rsid w:val="51246C11"/>
    <w:rsid w:val="515E08E0"/>
    <w:rsid w:val="51D97A2C"/>
    <w:rsid w:val="51DD0AE1"/>
    <w:rsid w:val="52495FCC"/>
    <w:rsid w:val="52B11214"/>
    <w:rsid w:val="52D72A3F"/>
    <w:rsid w:val="52E617B5"/>
    <w:rsid w:val="52FA41A9"/>
    <w:rsid w:val="533D6218"/>
    <w:rsid w:val="53697EA1"/>
    <w:rsid w:val="549C516E"/>
    <w:rsid w:val="5685761F"/>
    <w:rsid w:val="56AB178A"/>
    <w:rsid w:val="56B623C9"/>
    <w:rsid w:val="56D155C3"/>
    <w:rsid w:val="579457FF"/>
    <w:rsid w:val="57BE2E65"/>
    <w:rsid w:val="58B83229"/>
    <w:rsid w:val="58FB21AD"/>
    <w:rsid w:val="5ADC4F37"/>
    <w:rsid w:val="5ADF55B6"/>
    <w:rsid w:val="5AEA2B03"/>
    <w:rsid w:val="5B2352FD"/>
    <w:rsid w:val="5B8D00C1"/>
    <w:rsid w:val="5BA03170"/>
    <w:rsid w:val="5CB82DAC"/>
    <w:rsid w:val="5CB8310B"/>
    <w:rsid w:val="5CC66E8C"/>
    <w:rsid w:val="5CFD7213"/>
    <w:rsid w:val="5D3C5A3D"/>
    <w:rsid w:val="5DC338D9"/>
    <w:rsid w:val="5DE70607"/>
    <w:rsid w:val="5E2767BA"/>
    <w:rsid w:val="5F0507DE"/>
    <w:rsid w:val="5F52674E"/>
    <w:rsid w:val="60382A6F"/>
    <w:rsid w:val="60600E46"/>
    <w:rsid w:val="60A423CA"/>
    <w:rsid w:val="60BB0EB0"/>
    <w:rsid w:val="60DF2129"/>
    <w:rsid w:val="60F84148"/>
    <w:rsid w:val="616516B1"/>
    <w:rsid w:val="61D9617E"/>
    <w:rsid w:val="62C55E9C"/>
    <w:rsid w:val="632C3261"/>
    <w:rsid w:val="63F217E2"/>
    <w:rsid w:val="64077608"/>
    <w:rsid w:val="64E078AA"/>
    <w:rsid w:val="651550D3"/>
    <w:rsid w:val="651641C9"/>
    <w:rsid w:val="6524110F"/>
    <w:rsid w:val="65AA0E47"/>
    <w:rsid w:val="65D74CE7"/>
    <w:rsid w:val="67FD341E"/>
    <w:rsid w:val="681D611E"/>
    <w:rsid w:val="68542A81"/>
    <w:rsid w:val="68A35728"/>
    <w:rsid w:val="691E110F"/>
    <w:rsid w:val="69CC12FA"/>
    <w:rsid w:val="69F335E6"/>
    <w:rsid w:val="6A860CC7"/>
    <w:rsid w:val="6AAD28C3"/>
    <w:rsid w:val="6C36446F"/>
    <w:rsid w:val="6C786A29"/>
    <w:rsid w:val="6CB20BCF"/>
    <w:rsid w:val="6D02381C"/>
    <w:rsid w:val="6D161528"/>
    <w:rsid w:val="6D601956"/>
    <w:rsid w:val="6D666DDB"/>
    <w:rsid w:val="6E01200A"/>
    <w:rsid w:val="6EA87715"/>
    <w:rsid w:val="6ED47A1A"/>
    <w:rsid w:val="6FE84EF7"/>
    <w:rsid w:val="70801022"/>
    <w:rsid w:val="70A20A2E"/>
    <w:rsid w:val="70CE053D"/>
    <w:rsid w:val="7135206B"/>
    <w:rsid w:val="71BC4EE1"/>
    <w:rsid w:val="71F437E0"/>
    <w:rsid w:val="7289462A"/>
    <w:rsid w:val="72D4068C"/>
    <w:rsid w:val="73D2575F"/>
    <w:rsid w:val="74116287"/>
    <w:rsid w:val="746D3A32"/>
    <w:rsid w:val="74C65FE8"/>
    <w:rsid w:val="75197A63"/>
    <w:rsid w:val="761B7941"/>
    <w:rsid w:val="76416B62"/>
    <w:rsid w:val="765736EA"/>
    <w:rsid w:val="767B7BFA"/>
    <w:rsid w:val="76D010A5"/>
    <w:rsid w:val="77187321"/>
    <w:rsid w:val="781F1845"/>
    <w:rsid w:val="783C7271"/>
    <w:rsid w:val="793F3897"/>
    <w:rsid w:val="79877948"/>
    <w:rsid w:val="798F0110"/>
    <w:rsid w:val="7A06517F"/>
    <w:rsid w:val="7A344B9E"/>
    <w:rsid w:val="7A9C6227"/>
    <w:rsid w:val="7B166F8A"/>
    <w:rsid w:val="7B2E4A6C"/>
    <w:rsid w:val="7B3179F1"/>
    <w:rsid w:val="7B32638D"/>
    <w:rsid w:val="7C3F19E1"/>
    <w:rsid w:val="7CFC1E12"/>
    <w:rsid w:val="7D6E29E8"/>
    <w:rsid w:val="7DCF6419"/>
    <w:rsid w:val="7DDE5A1D"/>
    <w:rsid w:val="7E490F00"/>
    <w:rsid w:val="7FAA5AC1"/>
    <w:rsid w:val="7FAA7590"/>
    <w:rsid w:val="7FD01FE6"/>
    <w:rsid w:val="7FE156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autoRedefine/>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autoRedefine/>
    <w:qFormat/>
    <w:uiPriority w:val="0"/>
    <w:rPr>
      <w:rFonts w:ascii="Times New Roman" w:hAnsi="Times New Roman" w:eastAsia="宋体" w:cs="Times New Roman"/>
      <w:color w:val="0000FF"/>
      <w:u w:val="single"/>
    </w:rPr>
  </w:style>
  <w:style w:type="character" w:customStyle="1" w:styleId="11">
    <w:name w:val="批注框文本 字符"/>
    <w:link w:val="3"/>
    <w:autoRedefine/>
    <w:qFormat/>
    <w:uiPriority w:val="0"/>
    <w:rPr>
      <w:rFonts w:ascii="Times New Roman" w:hAnsi="Times New Roman" w:eastAsia="宋体" w:cs="Times New Roman"/>
      <w:kern w:val="2"/>
      <w:sz w:val="18"/>
      <w:szCs w:val="18"/>
    </w:rPr>
  </w:style>
  <w:style w:type="character" w:customStyle="1" w:styleId="12">
    <w:name w:val="页脚 字符"/>
    <w:link w:val="4"/>
    <w:autoRedefine/>
    <w:qFormat/>
    <w:uiPriority w:val="0"/>
    <w:rPr>
      <w:rFonts w:ascii="Times New Roman" w:hAnsi="Times New Roman" w:eastAsia="宋体" w:cs="Times New Roman"/>
      <w:kern w:val="2"/>
      <w:sz w:val="18"/>
      <w:szCs w:val="18"/>
    </w:rPr>
  </w:style>
  <w:style w:type="character" w:customStyle="1" w:styleId="13">
    <w:name w:val="页眉 字符"/>
    <w:link w:val="5"/>
    <w:autoRedefine/>
    <w:qFormat/>
    <w:uiPriority w:val="0"/>
    <w:rPr>
      <w:rFonts w:ascii="Times New Roman" w:hAnsi="Times New Roman" w:eastAsia="宋体" w:cs="Times New Roman"/>
      <w:kern w:val="2"/>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4656</Words>
  <Characters>4705</Characters>
  <Lines>32</Lines>
  <Paragraphs>9</Paragraphs>
  <TotalTime>0</TotalTime>
  <ScaleCrop>false</ScaleCrop>
  <LinksUpToDate>false</LinksUpToDate>
  <CharactersWithSpaces>4788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2017-11-03T08:21:00Z</dcterms:created>
  <dc:creator>Windows 用户</dc:creator>
  <cp:lastModifiedBy>✨ 包仔熊</cp:lastModifiedBy>
  <cp:lastPrinted>2019-06-18T02:37:00Z</cp:lastPrinted>
  <dcterms:modified xsi:type="dcterms:W3CDTF">2026-04-15T07:32:46Z</dcterms:modified>
  <dc:title>佛山市电子信息行业协会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D48D5F3BFE004F13A195243D57B5BF15_13</vt:lpwstr>
  </property>
  <property fmtid="{D5CDD505-2E9C-101B-9397-08002B2CF9AE}" pid="5" name="KSOTemplateDocerSaveRecord">
    <vt:lpwstr>eyJoZGlkIjoiODc2YzBiZjFkYTg1OTdmY2E0Nzk5MTFjY2JkZTg3NzYiLCJ1c2VySWQiOiI3MjgxNTI3MDEifQ==</vt:lpwstr>
  </property>
</Properties>
</file>